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7E" w:rsidRDefault="00D01D7E" w:rsidP="00DB57CB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DB57CB">
        <w:rPr>
          <w:rStyle w:val="markedcontent"/>
          <w:rFonts w:ascii="Times New Roman" w:hAnsi="Times New Roman" w:cs="Times New Roman"/>
          <w:sz w:val="28"/>
          <w:szCs w:val="28"/>
        </w:rPr>
        <w:t>Форма краткого описания проекта для</w:t>
      </w:r>
      <w:r w:rsidR="00DB57CB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участия в конкурсном отборе на </w:t>
      </w:r>
      <w:r w:rsidRPr="00DB57CB">
        <w:rPr>
          <w:rStyle w:val="markedcontent"/>
          <w:rFonts w:ascii="Times New Roman" w:hAnsi="Times New Roman" w:cs="Times New Roman"/>
          <w:sz w:val="28"/>
          <w:szCs w:val="28"/>
        </w:rPr>
        <w:t>соискание статуса</w:t>
      </w:r>
      <w:r w:rsidR="00DB57CB">
        <w:rPr>
          <w:rFonts w:ascii="Times New Roman" w:hAnsi="Times New Roman" w:cs="Times New Roman"/>
          <w:sz w:val="28"/>
          <w:szCs w:val="28"/>
        </w:rPr>
        <w:t xml:space="preserve"> </w:t>
      </w:r>
      <w:r w:rsidRPr="00DB57CB">
        <w:rPr>
          <w:rStyle w:val="markedcontent"/>
          <w:rFonts w:ascii="Times New Roman" w:hAnsi="Times New Roman" w:cs="Times New Roman"/>
          <w:sz w:val="28"/>
          <w:szCs w:val="28"/>
        </w:rPr>
        <w:t>муниципальной инновационной площадки</w:t>
      </w:r>
    </w:p>
    <w:p w:rsidR="00DB57CB" w:rsidRPr="00DB57CB" w:rsidRDefault="00DB57CB" w:rsidP="00DB57CB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01D7E" w:rsidRPr="00DB57CB" w:rsidRDefault="00D01D7E" w:rsidP="00DB5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7CB">
        <w:rPr>
          <w:rFonts w:ascii="Times New Roman" w:hAnsi="Times New Roman" w:cs="Times New Roman"/>
          <w:sz w:val="28"/>
          <w:szCs w:val="28"/>
          <w:u w:val="single"/>
        </w:rPr>
        <w:t>«Театральная лаборатория в школе как инструмент формирования гибких навыков и развития эмоционального интеллекта»</w:t>
      </w:r>
    </w:p>
    <w:p w:rsidR="00DB57CB" w:rsidRPr="00DB57CB" w:rsidRDefault="00DB57CB" w:rsidP="00DB5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16" w:rsidRPr="00DB57CB" w:rsidRDefault="00D01D7E" w:rsidP="00DB57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</w:t>
      </w:r>
    </w:p>
    <w:p w:rsidR="00ED33AF" w:rsidRPr="00DB57CB" w:rsidRDefault="00ED33AF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При разработке проекта учитывались приоритетные направления развития образовательной системы Российской Федерации, отраженные в нормативно - правовых документах:</w:t>
      </w:r>
    </w:p>
    <w:p w:rsidR="00ED33AF" w:rsidRPr="00DB57CB" w:rsidRDefault="00ED33AF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-</w:t>
      </w:r>
      <w:r w:rsidRPr="00DB57CB">
        <w:rPr>
          <w:rFonts w:ascii="Times New Roman" w:hAnsi="Times New Roman" w:cs="Times New Roman"/>
          <w:sz w:val="28"/>
          <w:szCs w:val="28"/>
        </w:rPr>
        <w:tab/>
        <w:t>ФГОС НОО, ООО, СОО;</w:t>
      </w:r>
    </w:p>
    <w:p w:rsidR="00ED33AF" w:rsidRPr="00DB57CB" w:rsidRDefault="00ED33AF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-</w:t>
      </w:r>
      <w:r w:rsidRPr="00DB57CB">
        <w:rPr>
          <w:rFonts w:ascii="Times New Roman" w:hAnsi="Times New Roman" w:cs="Times New Roman"/>
          <w:sz w:val="28"/>
          <w:szCs w:val="28"/>
        </w:rPr>
        <w:tab/>
        <w:t>Поручение Президента Российской Федерации В.В. Путина по итогам встречи со школьниками в ВДЦ «Океан» 1 сентября 2021 г. (№ Пр-1806 от 24 сентября 2021 г.) о развитии и поддержке школьных театров;</w:t>
      </w:r>
    </w:p>
    <w:p w:rsidR="00ED33AF" w:rsidRPr="00DB57CB" w:rsidRDefault="00ED33AF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-</w:t>
      </w:r>
      <w:r w:rsidRPr="00DB57CB">
        <w:rPr>
          <w:rFonts w:ascii="Times New Roman" w:hAnsi="Times New Roman" w:cs="Times New Roman"/>
          <w:sz w:val="28"/>
          <w:szCs w:val="28"/>
        </w:rPr>
        <w:tab/>
        <w:t>Письмо Минпросвещения России «О формировании Всероссийского перечня (реестра) школьных театров» от 6 мая 2022 г. № ДГ-1067/06;</w:t>
      </w:r>
    </w:p>
    <w:p w:rsidR="00ED33AF" w:rsidRPr="00DB57CB" w:rsidRDefault="00ED33AF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-</w:t>
      </w:r>
      <w:r w:rsidRPr="00DB57CB">
        <w:rPr>
          <w:rFonts w:ascii="Times New Roman" w:hAnsi="Times New Roman" w:cs="Times New Roman"/>
          <w:sz w:val="28"/>
          <w:szCs w:val="28"/>
        </w:rPr>
        <w:tab/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 № 83.</w:t>
      </w:r>
    </w:p>
    <w:p w:rsidR="00D01D7E" w:rsidRPr="00DB57CB" w:rsidRDefault="00D01D7E" w:rsidP="00DB57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Обоснование актуальности и инновационности проекта</w:t>
      </w:r>
    </w:p>
    <w:p w:rsidR="00D01D7E" w:rsidRPr="00DB57CB" w:rsidRDefault="00D01D7E" w:rsidP="00DB57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новых вызовов, задач и механизмов развития, школьный театр может стать эффективным инструментом развития эмоционального интеллекта, самоактуализации, формирования гибких навыков, воспитания и развития личностного потенциала.</w:t>
      </w:r>
    </w:p>
    <w:p w:rsidR="00D01D7E" w:rsidRPr="00DB57CB" w:rsidRDefault="00D01D7E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реализации проекта </w:t>
      </w:r>
      <w:r w:rsidRPr="00DB57CB">
        <w:rPr>
          <w:rFonts w:ascii="Times New Roman" w:hAnsi="Times New Roman" w:cs="Times New Roman"/>
          <w:sz w:val="28"/>
          <w:szCs w:val="28"/>
        </w:rPr>
        <w:t xml:space="preserve">учитываются приоритетные направления инновационной деятельности на 2023- 2024 учебный год в муниципальной системе образования города Ярославля - разработка, апробация и внедрение модели организационно-методического сопровождения по образовательной деятельности с целью повышения качества подготовки обучающихся при реализации обновленных ФГОС НОО, ООО, СОО. </w:t>
      </w:r>
    </w:p>
    <w:p w:rsidR="00F832EE" w:rsidRPr="00DB57CB" w:rsidRDefault="00F832EE" w:rsidP="00DB57C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 инновационный проект</w:t>
      </w:r>
    </w:p>
    <w:p w:rsidR="00B13B53" w:rsidRPr="00DB57CB" w:rsidRDefault="00B13B53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Социальный и эмоциональный интеллект в настоящее время рассматриваются мировым образовательным сообществом как ключевые навыки </w:t>
      </w:r>
      <w:r w:rsidRPr="00DB57C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B57CB">
        <w:rPr>
          <w:rFonts w:ascii="Times New Roman" w:hAnsi="Times New Roman" w:cs="Times New Roman"/>
          <w:sz w:val="28"/>
          <w:szCs w:val="28"/>
        </w:rPr>
        <w:t xml:space="preserve"> века и предполагают развитие у детей способностей распознавать эмоции, понимать намерения, мотивацию и желания других людей и свои собственные для эффективного решения практических задач. Дети должны научиться ставить перед собой жизненные цели и достигать их, управлять своим мышлением, эмоциями, поведением и уметь взаимодействовать с другими людьми.</w:t>
      </w:r>
    </w:p>
    <w:p w:rsidR="00B13B53" w:rsidRPr="00DB57CB" w:rsidRDefault="00B13B53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Эмоциональный интеллект – это ключевой навык будущего. Социальная обстановка современной жизни ребенка далеко не всегда способствует насыщению детей эмоционально, обогащению их впечатлениями. Исследования последних лет отмечают статистику: уровень </w:t>
      </w:r>
      <w:r w:rsidRPr="00DB57CB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DB57CB">
        <w:rPr>
          <w:rFonts w:ascii="Times New Roman" w:hAnsi="Times New Roman" w:cs="Times New Roman"/>
          <w:sz w:val="28"/>
          <w:szCs w:val="28"/>
        </w:rPr>
        <w:t xml:space="preserve"> современного поколения растет, а уровень эмоционального интеллекта (</w:t>
      </w:r>
      <w:r w:rsidRPr="00DB57CB">
        <w:rPr>
          <w:rFonts w:ascii="Times New Roman" w:hAnsi="Times New Roman" w:cs="Times New Roman"/>
          <w:sz w:val="28"/>
          <w:szCs w:val="28"/>
          <w:lang w:val="en-US"/>
        </w:rPr>
        <w:t>EQ</w:t>
      </w:r>
      <w:r w:rsidRPr="00DB57CB">
        <w:rPr>
          <w:rFonts w:ascii="Times New Roman" w:hAnsi="Times New Roman" w:cs="Times New Roman"/>
          <w:sz w:val="28"/>
          <w:szCs w:val="28"/>
        </w:rPr>
        <w:t xml:space="preserve">) падает. Дети становятся умнее, но все меньше могут управлять своими эмоциями и проявлять эмпатию к окружающим людям. Современные дети слишком много времени проводят у экрана телевизора и компьютера, мало общаются со взрослыми и сверстниками, что препятствует обогащению чувственной сферы. Современными детьми редко проявляется отзывчивость к чувствам других, растёт тенденция обучающихся к приобретательству, нетерпимость к носителям иной культуры. Снижается качество доброжелательного и эффективного общения со сверстниками. </w:t>
      </w:r>
    </w:p>
    <w:p w:rsidR="00D01D7E" w:rsidRPr="00DB57CB" w:rsidRDefault="00D01D7E" w:rsidP="00DB57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Цели, задачи и основная идея (идеи) предлагаемого проекта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Цель</w:t>
      </w:r>
      <w:r w:rsidR="00ED33AF" w:rsidRPr="00DB57CB">
        <w:rPr>
          <w:rFonts w:ascii="Times New Roman" w:hAnsi="Times New Roman" w:cs="Times New Roman"/>
          <w:sz w:val="28"/>
          <w:szCs w:val="28"/>
        </w:rPr>
        <w:t xml:space="preserve"> предлагаемого нами проекта</w:t>
      </w:r>
      <w:r w:rsidRPr="00DB57CB">
        <w:rPr>
          <w:rFonts w:ascii="Times New Roman" w:hAnsi="Times New Roman" w:cs="Times New Roman"/>
          <w:sz w:val="28"/>
          <w:szCs w:val="28"/>
        </w:rPr>
        <w:t>: создание единого пространства межшкольного взаимодействия, способствующего формированию гибких навыков и развитию эмоционального интеллекта посредством театральной лаборатории.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DB5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1) Организовать работу межшкольной театральной лаборатории по формированию гибких навыков и развитию эмоционального интеллекта, способствующих повышению эффективности образовательной деятельности в целом.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2) Осуществлять входную, промежуточную и итоговую диагностику сформированности уровня эмоционального интеллекта и гибких навыков у обучающихся школ-участников проекта.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3) </w:t>
      </w:r>
      <w:bookmarkStart w:id="0" w:name="_Hlk138151392"/>
      <w:r w:rsidRPr="00DB57CB">
        <w:rPr>
          <w:rFonts w:ascii="Times New Roman" w:hAnsi="Times New Roman" w:cs="Times New Roman"/>
          <w:sz w:val="28"/>
          <w:szCs w:val="28"/>
        </w:rPr>
        <w:t>Расширить круг общения обучающихся и педагогов путём привлечения специалистов в области театральной педагогики и психологии.</w:t>
      </w:r>
    </w:p>
    <w:bookmarkEnd w:id="0"/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4) Создать рабочую программу курса внеурочной деятельности «Театральная лаборатория» с описанием форм, методов и технологий организации образовательной деятельности по формированию и развитию гибких навыков и эмоционального интеллекта. </w:t>
      </w:r>
    </w:p>
    <w:p w:rsidR="00D01D7E" w:rsidRPr="00DB57CB" w:rsidRDefault="00D01D7E" w:rsidP="00DB57C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Срок и механизмы реализации инновационного проекта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I этап</w:t>
      </w:r>
      <w:r w:rsidRPr="00DB57CB">
        <w:rPr>
          <w:rFonts w:ascii="Times New Roman" w:hAnsi="Times New Roman" w:cs="Times New Roman"/>
          <w:sz w:val="28"/>
          <w:szCs w:val="28"/>
        </w:rPr>
        <w:t xml:space="preserve"> – сентябрь - ноябрь 2023 года – подготовительный (мотивационно - целевой).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Задачи: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создать нормативно – правовую базы Проекта межшкольного взаимодействия.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сформировать группы участников проекта;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подготовить методическое обеспечение программы Проекта;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провести входную диагностику.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определение участников проекта;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повышение готовности команды проекта к работе в инновационном режиме;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нормативно-методическое обеспечение реализации проекта и разработанные критерии эффективности и действенности в процессе реализации.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II этап</w:t>
      </w:r>
      <w:r w:rsidRPr="00DB57CB">
        <w:rPr>
          <w:rFonts w:ascii="Times New Roman" w:hAnsi="Times New Roman" w:cs="Times New Roman"/>
          <w:sz w:val="28"/>
          <w:szCs w:val="28"/>
        </w:rPr>
        <w:t xml:space="preserve"> – декабрь-декабрь 2023-2024 </w:t>
      </w:r>
      <w:proofErr w:type="spellStart"/>
      <w:r w:rsidRPr="00DB57C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B57CB">
        <w:rPr>
          <w:rFonts w:ascii="Times New Roman" w:hAnsi="Times New Roman" w:cs="Times New Roman"/>
          <w:sz w:val="28"/>
          <w:szCs w:val="28"/>
        </w:rPr>
        <w:t xml:space="preserve">. – основной (операционно-действенный).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Работа по реализации основных мероприятий проекта, мониторинг качества образовательной деятельности в рамках проекта межшкольного взаимодействия.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Задачи: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организовать и провести межшкольные образовательные события и проекты в образовательных организациях- участниках Проекта;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проанализировать ход работы и результаты промежуточных диагностик;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организовать публичную отчетность о деятельности МИП на сайтах школ;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принять участие в презентационной площадке инновационного опыта МСО города Ярославля.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разработана и функционирует страница «Театральная лаборатория» на сайтах школ – участников проекта;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проведены межшкольные образовательные мероприятия и проекты в образовательных организациях в рамках театральной лаборатории.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III этап</w:t>
      </w:r>
      <w:r w:rsidRPr="00DB57CB">
        <w:rPr>
          <w:rFonts w:ascii="Times New Roman" w:hAnsi="Times New Roman" w:cs="Times New Roman"/>
          <w:sz w:val="28"/>
          <w:szCs w:val="28"/>
        </w:rPr>
        <w:t xml:space="preserve"> – май 2025 г. - рефлексивный.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Анализ результатов реализации проекта, определение перспектив дальнейшего развития МИП.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проанализировать данные диагностических мониторингов;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•</w:t>
      </w:r>
      <w:r w:rsidRPr="00DB57CB">
        <w:rPr>
          <w:rFonts w:ascii="Times New Roman" w:hAnsi="Times New Roman" w:cs="Times New Roman"/>
          <w:sz w:val="28"/>
          <w:szCs w:val="28"/>
        </w:rPr>
        <w:tab/>
        <w:t>оформить и представить результаты реализации проекта.</w:t>
      </w:r>
    </w:p>
    <w:p w:rsidR="00B13B53" w:rsidRPr="00DB57CB" w:rsidRDefault="00B13B53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Основные измеримые результаты эффективности инновационного проекта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Результаты проведённых диагностических мониторингов по определению уровня сформированности эмоционального интеллекта и гибких навыков обучающихся школ-участников Проекта</w:t>
      </w:r>
      <w:r w:rsidR="00DB57CB">
        <w:rPr>
          <w:rFonts w:ascii="Times New Roman" w:hAnsi="Times New Roman" w:cs="Times New Roman"/>
          <w:sz w:val="28"/>
          <w:szCs w:val="28"/>
        </w:rPr>
        <w:t>.</w:t>
      </w:r>
    </w:p>
    <w:p w:rsidR="00B13B53" w:rsidRPr="00DB57CB" w:rsidRDefault="00B13B53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7CB">
        <w:rPr>
          <w:rFonts w:ascii="Times New Roman" w:hAnsi="Times New Roman" w:cs="Times New Roman"/>
          <w:i/>
          <w:sz w:val="28"/>
          <w:szCs w:val="28"/>
        </w:rPr>
        <w:t xml:space="preserve">Кадровые ресурсы.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К непосредственной работе привлечены педагоги школ, педагоги-психологи, заместители директора по ВР.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7CB">
        <w:rPr>
          <w:rFonts w:ascii="Times New Roman" w:hAnsi="Times New Roman" w:cs="Times New Roman"/>
          <w:i/>
          <w:sz w:val="28"/>
          <w:szCs w:val="28"/>
        </w:rPr>
        <w:t xml:space="preserve">Нормативно-правовые ресурсы.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Наличие локальных актов, регламентирующих реализацию Проекта.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Рабочие программы курсов внеурочной деятельности, Программа воспитания НОО, ООО, СОО.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7CB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Материально-технические ресурсы.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Материальная база средних школ № 31, 39.</w:t>
      </w:r>
    </w:p>
    <w:p w:rsidR="00B13B53" w:rsidRPr="00DB57CB" w:rsidRDefault="00ED33AF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продуктов: полнота описания продуктов</w:t>
      </w:r>
      <w:r w:rsidRPr="00DB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«Театральная лаборатория» с описанием форм, методов и технологий организации образовательной деятельности по формированию и развитию гибких навыков и эмоционального интеллекта, в т.ч. с приложением сценариев проведения семинаров, мастер-классов, мероприятий.</w:t>
      </w:r>
    </w:p>
    <w:p w:rsidR="00B13B53" w:rsidRPr="00DB57CB" w:rsidRDefault="00B13B53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>Возможные риски при реализации проекта (программы) и предложения организации-соискателя по способам их преодоления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3B53" w:rsidRPr="00DB57CB" w:rsidTr="00B13B53">
        <w:tc>
          <w:tcPr>
            <w:tcW w:w="4672" w:type="dxa"/>
          </w:tcPr>
          <w:p w:rsidR="00B13B53" w:rsidRPr="00DB57CB" w:rsidRDefault="00B13B53" w:rsidP="00DB5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Предполагаемые риски</w:t>
            </w:r>
          </w:p>
        </w:tc>
        <w:tc>
          <w:tcPr>
            <w:tcW w:w="4673" w:type="dxa"/>
          </w:tcPr>
          <w:p w:rsidR="00B13B53" w:rsidRPr="00DB57CB" w:rsidRDefault="00B13B53" w:rsidP="00DB57C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B57CB">
              <w:rPr>
                <w:b/>
                <w:bCs/>
                <w:sz w:val="28"/>
                <w:szCs w:val="28"/>
              </w:rPr>
              <w:t>Способы преодоления рисков</w:t>
            </w:r>
          </w:p>
        </w:tc>
      </w:tr>
      <w:tr w:rsidR="00B13B53" w:rsidRPr="00DB57CB" w:rsidTr="00B13B53">
        <w:tc>
          <w:tcPr>
            <w:tcW w:w="4672" w:type="dxa"/>
          </w:tcPr>
          <w:p w:rsidR="00B13B53" w:rsidRPr="00DB57CB" w:rsidRDefault="00B13B53" w:rsidP="00DB57CB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>загруженность педагогов и учащихся учебной деятельностью, отсутствие времени на участие в проекте;</w:t>
            </w:r>
          </w:p>
          <w:p w:rsidR="00B13B53" w:rsidRPr="00DB57CB" w:rsidRDefault="00B13B53" w:rsidP="00DB57CB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>недостаточная разработанность релевантных диагностических материалов для отслеживания прогнозируемых результатов;</w:t>
            </w:r>
          </w:p>
          <w:p w:rsidR="00B13B53" w:rsidRPr="00DB57CB" w:rsidRDefault="00B13B53" w:rsidP="00DB57CB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 xml:space="preserve">невыполнение сроков мероприятий в рамках основных направлений деятельности со стороны некоторых участников. </w:t>
            </w:r>
          </w:p>
          <w:p w:rsidR="00B13B53" w:rsidRPr="00DB57CB" w:rsidRDefault="00B13B53" w:rsidP="00DB5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13B53" w:rsidRPr="00DB57CB" w:rsidRDefault="00B13B53" w:rsidP="00DB57CB">
            <w:pPr>
              <w:pStyle w:val="Default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>включение инициативных педагогов в деятельность работы в Проекте;</w:t>
            </w:r>
          </w:p>
          <w:p w:rsidR="00B13B53" w:rsidRPr="00DB57CB" w:rsidRDefault="00B13B53" w:rsidP="00DB57CB">
            <w:pPr>
              <w:pStyle w:val="Default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 xml:space="preserve">создание </w:t>
            </w:r>
            <w:proofErr w:type="spellStart"/>
            <w:r w:rsidRPr="00DB57CB">
              <w:rPr>
                <w:sz w:val="28"/>
                <w:szCs w:val="28"/>
              </w:rPr>
              <w:t>мотивируюшей</w:t>
            </w:r>
            <w:proofErr w:type="spellEnd"/>
            <w:r w:rsidRPr="00DB57CB">
              <w:rPr>
                <w:sz w:val="28"/>
                <w:szCs w:val="28"/>
              </w:rPr>
              <w:t xml:space="preserve"> среды для участников проекта – материальной и нематериальной</w:t>
            </w:r>
          </w:p>
          <w:p w:rsidR="00B13B53" w:rsidRPr="00DB57CB" w:rsidRDefault="00B13B53" w:rsidP="00DB57CB">
            <w:pPr>
              <w:pStyle w:val="Default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>привлечение специалистов в области театральной педагогики и психологии;</w:t>
            </w:r>
          </w:p>
          <w:p w:rsidR="00B13B53" w:rsidRPr="00DB57CB" w:rsidRDefault="00B13B53" w:rsidP="00DB57CB">
            <w:pPr>
              <w:pStyle w:val="Default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 xml:space="preserve">сотрудничество с учебными театрами; </w:t>
            </w:r>
          </w:p>
          <w:p w:rsidR="00B13B53" w:rsidRPr="00DB57CB" w:rsidRDefault="00B13B53" w:rsidP="00DB57CB">
            <w:pPr>
              <w:pStyle w:val="Default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 w:rsidRPr="00DB57CB">
              <w:rPr>
                <w:sz w:val="28"/>
                <w:szCs w:val="28"/>
              </w:rPr>
              <w:t xml:space="preserve">планирование основных мероприятий межшкольного взаимодействия с учётом календарного учебного графика и занятости в каникулярное время; </w:t>
            </w:r>
          </w:p>
          <w:p w:rsidR="00B13B53" w:rsidRPr="00DB57CB" w:rsidRDefault="00B13B53" w:rsidP="00DB5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7CB">
              <w:rPr>
                <w:rFonts w:ascii="Times New Roman" w:hAnsi="Times New Roman" w:cs="Times New Roman"/>
                <w:sz w:val="28"/>
                <w:szCs w:val="28"/>
              </w:rPr>
              <w:t>контроль над реализацией проекта, анализ промежуточных результатов.</w:t>
            </w:r>
          </w:p>
        </w:tc>
      </w:tr>
    </w:tbl>
    <w:p w:rsidR="00B13B53" w:rsidRPr="00DB57CB" w:rsidRDefault="00B13B53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7E" w:rsidRPr="00DB57CB" w:rsidRDefault="00B13B53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D7E" w:rsidRPr="00DB57CB">
        <w:rPr>
          <w:rFonts w:ascii="Times New Roman" w:hAnsi="Times New Roman" w:cs="Times New Roman"/>
          <w:b/>
          <w:sz w:val="28"/>
          <w:szCs w:val="28"/>
        </w:rPr>
        <w:t>Изменения в МСО, ожидаемые от реализации проекта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В муниципальной системе образования появится опыт организации межшкольного взаимодействия по вопросам формирования гибких навыков и развития эмоционального интеллекта посредством работы театральной лаборатории в школе.</w:t>
      </w:r>
    </w:p>
    <w:p w:rsidR="00B13B53" w:rsidRPr="00DB57CB" w:rsidRDefault="00B13B53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 </w:t>
      </w:r>
      <w:r w:rsidRPr="00DB57CB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проекта будут распространятся в МСО путем организации и проведения семинаров, мастер-классов для педагогов и обучающихся. </w:t>
      </w:r>
    </w:p>
    <w:p w:rsidR="00D6791C" w:rsidRPr="00DB57CB" w:rsidRDefault="00D6791C" w:rsidP="00DB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Планируется создание медиа-контента со сценическими постановками обучающихся по результатам реализации проекта.</w:t>
      </w:r>
    </w:p>
    <w:p w:rsidR="00B13B53" w:rsidRPr="00DB57CB" w:rsidRDefault="00B13B53" w:rsidP="00DB57C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5B5">
        <w:rPr>
          <w:rFonts w:ascii="Times New Roman" w:hAnsi="Times New Roman" w:cs="Times New Roman"/>
          <w:sz w:val="28"/>
          <w:szCs w:val="28"/>
        </w:rPr>
        <w:t xml:space="preserve"> </w:t>
      </w:r>
      <w:r w:rsidRPr="00DB57CB">
        <w:rPr>
          <w:rFonts w:ascii="Times New Roman" w:hAnsi="Times New Roman" w:cs="Times New Roman"/>
          <w:b/>
          <w:sz w:val="28"/>
          <w:szCs w:val="28"/>
        </w:rPr>
        <w:t>Исполнители и партнеры проекта</w:t>
      </w:r>
    </w:p>
    <w:p w:rsidR="00DB57CB" w:rsidRPr="00DB57CB" w:rsidRDefault="00DB57CB" w:rsidP="00DB57C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школа №</w:t>
      </w:r>
      <w:r w:rsidR="00A055B5">
        <w:rPr>
          <w:rFonts w:ascii="Times New Roman" w:hAnsi="Times New Roman" w:cs="Times New Roman"/>
          <w:sz w:val="28"/>
          <w:szCs w:val="28"/>
        </w:rPr>
        <w:t xml:space="preserve"> </w:t>
      </w:r>
      <w:r w:rsidRPr="00DB57CB">
        <w:rPr>
          <w:rFonts w:ascii="Times New Roman" w:hAnsi="Times New Roman" w:cs="Times New Roman"/>
          <w:sz w:val="28"/>
          <w:szCs w:val="28"/>
        </w:rPr>
        <w:t>31»</w:t>
      </w:r>
    </w:p>
    <w:p w:rsidR="00DB57CB" w:rsidRPr="00DB57CB" w:rsidRDefault="00DB57CB" w:rsidP="00DB57C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C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школа №</w:t>
      </w:r>
      <w:r w:rsidR="00A055B5">
        <w:rPr>
          <w:rFonts w:ascii="Times New Roman" w:hAnsi="Times New Roman" w:cs="Times New Roman"/>
          <w:sz w:val="28"/>
          <w:szCs w:val="28"/>
        </w:rPr>
        <w:t xml:space="preserve"> </w:t>
      </w:r>
      <w:r w:rsidRPr="00DB57CB">
        <w:rPr>
          <w:rFonts w:ascii="Times New Roman" w:hAnsi="Times New Roman" w:cs="Times New Roman"/>
          <w:sz w:val="28"/>
          <w:szCs w:val="28"/>
        </w:rPr>
        <w:t>39»</w:t>
      </w:r>
      <w:bookmarkStart w:id="1" w:name="_GoBack"/>
      <w:bookmarkEnd w:id="1"/>
    </w:p>
    <w:sectPr w:rsidR="00DB57CB" w:rsidRPr="00DB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BDD87FFE"/>
    <w:lvl w:ilvl="0" w:tplc="BDBA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0D802C86"/>
    <w:lvl w:ilvl="0" w:tplc="BDBA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75EB"/>
    <w:multiLevelType w:val="hybridMultilevel"/>
    <w:tmpl w:val="33CA5B3E"/>
    <w:lvl w:ilvl="0" w:tplc="795EA4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D064A"/>
    <w:multiLevelType w:val="hybridMultilevel"/>
    <w:tmpl w:val="CD26C860"/>
    <w:lvl w:ilvl="0" w:tplc="A350E5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13A4"/>
    <w:multiLevelType w:val="hybridMultilevel"/>
    <w:tmpl w:val="4EF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6A7E"/>
    <w:multiLevelType w:val="hybridMultilevel"/>
    <w:tmpl w:val="79E82CA2"/>
    <w:lvl w:ilvl="0" w:tplc="ED7EB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00685"/>
    <w:multiLevelType w:val="hybridMultilevel"/>
    <w:tmpl w:val="CE38B826"/>
    <w:lvl w:ilvl="0" w:tplc="ED7EB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FF"/>
    <w:rsid w:val="002B4220"/>
    <w:rsid w:val="004030EB"/>
    <w:rsid w:val="004A6516"/>
    <w:rsid w:val="009109FF"/>
    <w:rsid w:val="00A055B5"/>
    <w:rsid w:val="00B13B53"/>
    <w:rsid w:val="00BE6326"/>
    <w:rsid w:val="00CF6D98"/>
    <w:rsid w:val="00D01D7E"/>
    <w:rsid w:val="00D6791C"/>
    <w:rsid w:val="00DB57CB"/>
    <w:rsid w:val="00DF4C90"/>
    <w:rsid w:val="00E95095"/>
    <w:rsid w:val="00ED33AF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A5A2"/>
  <w15:chartTrackingRefBased/>
  <w15:docId w15:val="{4664CA87-AFA7-4EB7-9419-62AD819F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01D7E"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table" w:styleId="a4">
    <w:name w:val="Table Grid"/>
    <w:basedOn w:val="a1"/>
    <w:uiPriority w:val="59"/>
    <w:rsid w:val="00B1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3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2023-09-20T16:26:00Z</dcterms:created>
  <dcterms:modified xsi:type="dcterms:W3CDTF">2023-09-22T18:53:00Z</dcterms:modified>
</cp:coreProperties>
</file>