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FC" w:rsidRDefault="00D170FC" w:rsidP="00D170FC">
      <w:pPr>
        <w:ind w:left="5670" w:firstLine="0"/>
      </w:pPr>
      <w:bookmarkStart w:id="0" w:name="_GoBack"/>
      <w:bookmarkEnd w:id="0"/>
      <w:r>
        <w:t>УТВЕРЖДЕНА</w:t>
      </w:r>
    </w:p>
    <w:p w:rsidR="00D170FC" w:rsidRDefault="00D170FC" w:rsidP="00D170FC">
      <w:pPr>
        <w:ind w:left="5670" w:firstLine="0"/>
      </w:pPr>
      <w:r>
        <w:t xml:space="preserve">постановлением </w:t>
      </w:r>
    </w:p>
    <w:p w:rsidR="00D170FC" w:rsidRDefault="00D170FC" w:rsidP="00D170FC">
      <w:pPr>
        <w:ind w:left="5670" w:firstLine="0"/>
      </w:pPr>
      <w:r>
        <w:t>Правительства области</w:t>
      </w:r>
    </w:p>
    <w:p w:rsidR="00D170FC" w:rsidRDefault="00D170FC" w:rsidP="00D170FC">
      <w:pPr>
        <w:ind w:left="5670" w:firstLine="0"/>
      </w:pPr>
      <w:r>
        <w:t>от 26.10.2018 № 787-п</w:t>
      </w:r>
    </w:p>
    <w:p w:rsidR="00D170FC" w:rsidRDefault="00D170FC" w:rsidP="00D170FC">
      <w:pPr>
        <w:ind w:left="5670" w:firstLine="0"/>
      </w:pPr>
      <w:r>
        <w:t>(в редакции постановления</w:t>
      </w:r>
    </w:p>
    <w:p w:rsidR="00D170FC" w:rsidRDefault="00D170FC" w:rsidP="00D170FC">
      <w:pPr>
        <w:ind w:left="5670" w:firstLine="0"/>
      </w:pPr>
      <w:r>
        <w:t xml:space="preserve">Правительства области </w:t>
      </w:r>
    </w:p>
    <w:p w:rsidR="00E30EA9" w:rsidRDefault="00D170FC" w:rsidP="00D170FC">
      <w:pPr>
        <w:ind w:left="5670" w:firstLine="0"/>
        <w:rPr>
          <w:rFonts w:cs="Times New Roman"/>
          <w:szCs w:val="28"/>
        </w:rPr>
      </w:pPr>
      <w:r>
        <w:t>от ___________ № ________)</w:t>
      </w:r>
    </w:p>
    <w:p w:rsidR="00E30EA9" w:rsidRDefault="00E30EA9" w:rsidP="00E30EA9">
      <w:pPr>
        <w:ind w:left="5103"/>
        <w:rPr>
          <w:rFonts w:cs="Times New Roman"/>
          <w:szCs w:val="28"/>
        </w:rPr>
      </w:pPr>
    </w:p>
    <w:p w:rsidR="00D170FC" w:rsidRDefault="00D170FC" w:rsidP="00E30EA9">
      <w:pPr>
        <w:ind w:left="5103"/>
        <w:rPr>
          <w:rFonts w:cs="Times New Roman"/>
          <w:szCs w:val="28"/>
        </w:rPr>
      </w:pPr>
    </w:p>
    <w:p w:rsidR="00C5690F" w:rsidRPr="0078533A" w:rsidRDefault="00C5690F" w:rsidP="00C5690F">
      <w:pPr>
        <w:pStyle w:val="a7"/>
        <w:ind w:left="0" w:firstLine="0"/>
        <w:jc w:val="center"/>
        <w:rPr>
          <w:b/>
          <w:szCs w:val="28"/>
        </w:rPr>
      </w:pPr>
      <w:r w:rsidRPr="00A25EA5">
        <w:rPr>
          <w:b/>
          <w:szCs w:val="28"/>
        </w:rPr>
        <w:t>КОНЦЕПЦИЯ</w:t>
      </w:r>
      <w:r w:rsidRPr="00A25EA5">
        <w:rPr>
          <w:b/>
          <w:szCs w:val="28"/>
        </w:rPr>
        <w:br/>
      </w:r>
      <w:r w:rsidRPr="00676D54">
        <w:rPr>
          <w:b/>
          <w:szCs w:val="28"/>
        </w:rPr>
        <w:t>внедрения целевой модели цифровой образовательной среды</w:t>
      </w:r>
      <w:r w:rsidRPr="00A25EA5">
        <w:rPr>
          <w:b/>
          <w:szCs w:val="28"/>
        </w:rPr>
        <w:t xml:space="preserve"> в общеобразовательных организациях и профессиональных образовательных организациях Ярославской области</w:t>
      </w:r>
      <w:r>
        <w:rPr>
          <w:b/>
          <w:szCs w:val="28"/>
        </w:rPr>
        <w:br/>
      </w:r>
      <w:r w:rsidRPr="0078533A">
        <w:rPr>
          <w:b/>
          <w:szCs w:val="28"/>
        </w:rPr>
        <w:t xml:space="preserve">(описание создаваемой цифровой образовательной среды </w:t>
      </w:r>
      <w:r w:rsidRPr="0078533A">
        <w:rPr>
          <w:b/>
          <w:szCs w:val="28"/>
        </w:rPr>
        <w:br/>
        <w:t>в общеобразовательных организациях и профессиональных образовательных организациях)</w:t>
      </w:r>
    </w:p>
    <w:p w:rsidR="00C5690F" w:rsidRPr="00533B86" w:rsidRDefault="00C5690F" w:rsidP="00C5690F">
      <w:pPr>
        <w:jc w:val="both"/>
        <w:rPr>
          <w:szCs w:val="28"/>
        </w:rPr>
      </w:pPr>
    </w:p>
    <w:p w:rsidR="00C5690F" w:rsidRPr="000C4BE7" w:rsidRDefault="00C5690F" w:rsidP="00C5690F">
      <w:pPr>
        <w:pStyle w:val="a7"/>
        <w:numPr>
          <w:ilvl w:val="0"/>
          <w:numId w:val="37"/>
        </w:numPr>
        <w:ind w:left="0" w:firstLine="709"/>
        <w:jc w:val="both"/>
        <w:rPr>
          <w:szCs w:val="28"/>
        </w:rPr>
      </w:pPr>
      <w:r w:rsidRPr="000C4BE7">
        <w:rPr>
          <w:szCs w:val="28"/>
        </w:rPr>
        <w:t xml:space="preserve">Обоснование потребности в реализации </w:t>
      </w:r>
      <w:r>
        <w:rPr>
          <w:szCs w:val="28"/>
        </w:rPr>
        <w:t xml:space="preserve">мероприятия по внедрению целевой модели </w:t>
      </w:r>
      <w:r w:rsidRPr="009A6AB6">
        <w:rPr>
          <w:szCs w:val="28"/>
        </w:rPr>
        <w:t>ц</w:t>
      </w:r>
      <w:r>
        <w:rPr>
          <w:szCs w:val="28"/>
        </w:rPr>
        <w:t xml:space="preserve">ифровой образовательной среды в </w:t>
      </w:r>
      <w:r w:rsidRPr="009A6AB6">
        <w:rPr>
          <w:szCs w:val="28"/>
        </w:rPr>
        <w:t xml:space="preserve">общеобразовательных организациях и профессиональных образовательных </w:t>
      </w:r>
      <w:r w:rsidRPr="00A10F2F">
        <w:rPr>
          <w:szCs w:val="28"/>
        </w:rPr>
        <w:t>организациях</w:t>
      </w:r>
      <w:r>
        <w:rPr>
          <w:szCs w:val="28"/>
        </w:rPr>
        <w:t>.</w:t>
      </w:r>
    </w:p>
    <w:p w:rsidR="00C5690F" w:rsidRPr="00676D54" w:rsidRDefault="00C5690F" w:rsidP="00C5690F">
      <w:pPr>
        <w:jc w:val="both"/>
        <w:rPr>
          <w:szCs w:val="28"/>
        </w:rPr>
      </w:pPr>
      <w:r w:rsidRPr="00676D54">
        <w:rPr>
          <w:szCs w:val="28"/>
        </w:rPr>
        <w:t>Мероприятие по внедрению целевой модели цифровой образовательной среды в общеобразовательных организациях и профессиональных образовательных организациях в субъектах Российской Федерации (далее – Мероприятие) предусмотрено федеральным проектом «Цифровая образовательная среда» национального проекта «Образование».</w:t>
      </w:r>
    </w:p>
    <w:p w:rsidR="00C5690F" w:rsidRPr="00170CAD" w:rsidRDefault="00C5690F" w:rsidP="00C5690F">
      <w:pPr>
        <w:jc w:val="both"/>
        <w:rPr>
          <w:szCs w:val="28"/>
        </w:rPr>
      </w:pPr>
      <w:r w:rsidRPr="00676D54">
        <w:rPr>
          <w:szCs w:val="28"/>
        </w:rPr>
        <w:t>С целью реализации на территории Ярославской области данного Мероприятия разработана Концепция внедрения целевой модели цифровой</w:t>
      </w:r>
      <w:r w:rsidRPr="00170CAD">
        <w:rPr>
          <w:szCs w:val="28"/>
        </w:rPr>
        <w:t xml:space="preserve"> образовательной среды вобщеобразовательных организациях и профессиональных образовательных организациях Ярославской области</w:t>
      </w:r>
      <w:r w:rsidR="009F4AE2" w:rsidRPr="009151F1">
        <w:rPr>
          <w:szCs w:val="28"/>
        </w:rPr>
        <w:t>(описание</w:t>
      </w:r>
      <w:r w:rsidR="009F4AE2" w:rsidRPr="000C4BE7">
        <w:rPr>
          <w:szCs w:val="28"/>
        </w:rPr>
        <w:t xml:space="preserve"> создаваемой цифровой образовательной среды </w:t>
      </w:r>
      <w:r w:rsidR="009F4AE2">
        <w:rPr>
          <w:szCs w:val="28"/>
        </w:rPr>
        <w:br/>
      </w:r>
      <w:r w:rsidR="009F4AE2" w:rsidRPr="000C4BE7">
        <w:rPr>
          <w:szCs w:val="28"/>
        </w:rPr>
        <w:t>в общеобразовательных организациях и профессиональных образовательных организациях</w:t>
      </w:r>
      <w:r w:rsidR="009F4AE2">
        <w:rPr>
          <w:szCs w:val="28"/>
        </w:rPr>
        <w:t xml:space="preserve">) </w:t>
      </w:r>
      <w:r>
        <w:rPr>
          <w:szCs w:val="28"/>
        </w:rPr>
        <w:t>(</w:t>
      </w:r>
      <w:r w:rsidRPr="00170CAD">
        <w:rPr>
          <w:szCs w:val="28"/>
        </w:rPr>
        <w:t>далее – Концепция).</w:t>
      </w:r>
    </w:p>
    <w:p w:rsidR="00C5690F" w:rsidRDefault="00C5690F" w:rsidP="00C5690F">
      <w:pPr>
        <w:jc w:val="both"/>
        <w:rPr>
          <w:szCs w:val="28"/>
        </w:rPr>
      </w:pPr>
      <w:r>
        <w:rPr>
          <w:szCs w:val="28"/>
        </w:rPr>
        <w:t>В настоящей Концепции используются следующие понятия: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цифровая образовательная среда </w:t>
      </w:r>
      <w:r w:rsidRPr="000C4BE7">
        <w:rPr>
          <w:rFonts w:ascii="Times New Roman" w:eastAsia="Times New Roman" w:hAnsi="Times New Roman" w:cs="Calibri"/>
          <w:sz w:val="28"/>
          <w:szCs w:val="28"/>
        </w:rPr>
        <w:t xml:space="preserve">(далее – ЦОС) – </w:t>
      </w:r>
      <w:r>
        <w:rPr>
          <w:rFonts w:ascii="Times New Roman" w:eastAsia="Times New Roman" w:hAnsi="Times New Roman" w:cs="Calibri"/>
          <w:sz w:val="28"/>
          <w:szCs w:val="28"/>
        </w:rPr>
        <w:t>совокупность специально организованных педагогических условий развития личности, при которой инфраструктурный, содержательно-методический и коммуникационно-организационный компоненты функционируют на основе цифровых технологий;</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информационная система – система, предназначенная для хранения, поиска и обработки информации и данных;</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большие данные – массивы разнообразной информации (данных), в том числе в сфере образования;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экосистема –построение информационных систем, не требу</w:t>
      </w:r>
      <w:r>
        <w:rPr>
          <w:rFonts w:ascii="Times New Roman" w:eastAsia="Times New Roman" w:hAnsi="Times New Roman" w:cs="Calibri"/>
          <w:sz w:val="28"/>
          <w:szCs w:val="28"/>
        </w:rPr>
        <w:t>ющее</w:t>
      </w:r>
      <w:r w:rsidRPr="00783668">
        <w:rPr>
          <w:rFonts w:ascii="Times New Roman" w:eastAsia="Times New Roman" w:hAnsi="Times New Roman" w:cs="Calibri"/>
          <w:sz w:val="28"/>
          <w:szCs w:val="28"/>
        </w:rPr>
        <w:t xml:space="preserve"> от сторонних разработчиков использова</w:t>
      </w:r>
      <w:r>
        <w:rPr>
          <w:rFonts w:ascii="Times New Roman" w:eastAsia="Times New Roman" w:hAnsi="Times New Roman" w:cs="Calibri"/>
          <w:sz w:val="28"/>
          <w:szCs w:val="28"/>
        </w:rPr>
        <w:t>ния</w:t>
      </w:r>
      <w:r w:rsidRPr="00783668">
        <w:rPr>
          <w:rFonts w:ascii="Times New Roman" w:eastAsia="Times New Roman" w:hAnsi="Times New Roman" w:cs="Calibri"/>
          <w:sz w:val="28"/>
          <w:szCs w:val="28"/>
        </w:rPr>
        <w:t xml:space="preserve"> специфически</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инструмент</w:t>
      </w:r>
      <w:r>
        <w:rPr>
          <w:rFonts w:ascii="Times New Roman" w:eastAsia="Times New Roman" w:hAnsi="Times New Roman" w:cs="Calibri"/>
          <w:sz w:val="28"/>
          <w:szCs w:val="28"/>
        </w:rPr>
        <w:t>ов</w:t>
      </w:r>
      <w:r w:rsidRPr="00783668">
        <w:rPr>
          <w:rFonts w:ascii="Times New Roman" w:eastAsia="Times New Roman" w:hAnsi="Times New Roman" w:cs="Calibri"/>
          <w:sz w:val="28"/>
          <w:szCs w:val="28"/>
        </w:rPr>
        <w:t xml:space="preserve"> для </w:t>
      </w:r>
      <w:r w:rsidRPr="00783668">
        <w:rPr>
          <w:rFonts w:ascii="Times New Roman" w:eastAsia="Times New Roman" w:hAnsi="Times New Roman" w:cs="Calibri"/>
          <w:sz w:val="28"/>
          <w:szCs w:val="28"/>
        </w:rPr>
        <w:lastRenderedPageBreak/>
        <w:t>своих продуктов</w:t>
      </w:r>
      <w:r>
        <w:rPr>
          <w:rFonts w:ascii="Times New Roman" w:eastAsia="Times New Roman" w:hAnsi="Times New Roman" w:cs="Calibri"/>
          <w:sz w:val="28"/>
          <w:szCs w:val="28"/>
        </w:rPr>
        <w:t xml:space="preserve"> –</w:t>
      </w:r>
      <w:r w:rsidRPr="00783668">
        <w:rPr>
          <w:rFonts w:ascii="Times New Roman" w:eastAsia="Times New Roman" w:hAnsi="Times New Roman" w:cs="Calibri"/>
          <w:sz w:val="28"/>
          <w:szCs w:val="28"/>
        </w:rPr>
        <w:t xml:space="preserve"> достаточно реализ</w:t>
      </w:r>
      <w:r>
        <w:rPr>
          <w:rFonts w:ascii="Times New Roman" w:eastAsia="Times New Roman" w:hAnsi="Times New Roman" w:cs="Calibri"/>
          <w:sz w:val="28"/>
          <w:szCs w:val="28"/>
        </w:rPr>
        <w:t>ации</w:t>
      </w:r>
      <w:r w:rsidRPr="00783668">
        <w:rPr>
          <w:rFonts w:ascii="Times New Roman" w:eastAsia="Times New Roman" w:hAnsi="Times New Roman" w:cs="Calibri"/>
          <w:sz w:val="28"/>
          <w:szCs w:val="28"/>
        </w:rPr>
        <w:t xml:space="preserve"> согласованн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протокол</w:t>
      </w:r>
      <w:r>
        <w:rPr>
          <w:rFonts w:ascii="Times New Roman" w:eastAsia="Times New Roman" w:hAnsi="Times New Roman" w:cs="Calibri"/>
          <w:sz w:val="28"/>
          <w:szCs w:val="28"/>
        </w:rPr>
        <w:t>а</w:t>
      </w:r>
      <w:r w:rsidRPr="00783668">
        <w:rPr>
          <w:rFonts w:ascii="Times New Roman" w:eastAsia="Times New Roman" w:hAnsi="Times New Roman" w:cs="Calibri"/>
          <w:sz w:val="28"/>
          <w:szCs w:val="28"/>
        </w:rPr>
        <w:t xml:space="preserve"> обмена данными</w:t>
      </w:r>
      <w:r>
        <w:rPr>
          <w:rFonts w:ascii="Times New Roman" w:eastAsia="Times New Roman" w:hAnsi="Times New Roman" w:cs="Calibri"/>
          <w:sz w:val="28"/>
          <w:szCs w:val="28"/>
        </w:rPr>
        <w:t>, что</w:t>
      </w:r>
      <w:r w:rsidRPr="00783668">
        <w:rPr>
          <w:rFonts w:ascii="Times New Roman" w:eastAsia="Times New Roman" w:hAnsi="Times New Roman" w:cs="Calibri"/>
          <w:sz w:val="28"/>
          <w:szCs w:val="28"/>
        </w:rPr>
        <w:t xml:space="preserve"> позволяет обеспечить взаимодействие любых информационных систем в случае реализации </w:t>
      </w:r>
      <w:r>
        <w:rPr>
          <w:rFonts w:ascii="Times New Roman" w:eastAsia="Times New Roman" w:hAnsi="Times New Roman" w:cs="Calibri"/>
          <w:sz w:val="28"/>
          <w:szCs w:val="28"/>
        </w:rPr>
        <w:t>данного</w:t>
      </w:r>
      <w:r w:rsidRPr="00783668">
        <w:rPr>
          <w:rFonts w:ascii="Times New Roman" w:eastAsia="Times New Roman" w:hAnsi="Times New Roman" w:cs="Calibri"/>
          <w:sz w:val="28"/>
          <w:szCs w:val="28"/>
        </w:rPr>
        <w:t xml:space="preserve"> протокола;</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электронное обучение –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отвечающих за передачу по линиям связи указанной информации и взаимодействие участников образовательного процесса;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дистанционные образовательные технологии (</w:t>
      </w:r>
      <w:r>
        <w:rPr>
          <w:rFonts w:ascii="Times New Roman" w:eastAsia="Times New Roman" w:hAnsi="Times New Roman" w:cs="Calibri"/>
          <w:sz w:val="28"/>
          <w:szCs w:val="28"/>
        </w:rPr>
        <w:t xml:space="preserve">далее </w:t>
      </w:r>
      <w:r w:rsidRPr="00783668">
        <w:rPr>
          <w:rFonts w:ascii="Times New Roman" w:eastAsia="Times New Roman" w:hAnsi="Times New Roman" w:cs="Calibri"/>
          <w:sz w:val="28"/>
          <w:szCs w:val="28"/>
        </w:rPr>
        <w:t>–ДОТ) – образовательные технологии, реализуемые в основном с применением информационно-телекоммуникационных сетей при опосредованном (на</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расстоянии) взаимодействии обучающихся и педагогических работников;</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общедоступные (общие) ресурсы – ресурсы, которые не принадлежат ни одному конкретному частному лицу или фирме, но являются общественной собственностью в силу своих свойств или в силу закона;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тьютор (в системе дополнительного профессионального образования)</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педагог, владеющий цифровыми технологиями и осуществляющий методическое сопровождение педагогов в процессе внедрения целевой модели ЦОС</w:t>
      </w:r>
      <w:r>
        <w:rPr>
          <w:rFonts w:ascii="Times New Roman" w:eastAsia="Times New Roman" w:hAnsi="Times New Roman" w:cs="Calibri"/>
          <w:sz w:val="28"/>
          <w:szCs w:val="28"/>
        </w:rPr>
        <w:t>.</w:t>
      </w:r>
    </w:p>
    <w:p w:rsidR="00C5690F" w:rsidRPr="00783668" w:rsidRDefault="00C5690F" w:rsidP="00C5690F">
      <w:pPr>
        <w:jc w:val="both"/>
        <w:rPr>
          <w:szCs w:val="28"/>
        </w:rPr>
      </w:pPr>
      <w:r w:rsidRPr="00783668">
        <w:rPr>
          <w:szCs w:val="28"/>
        </w:rPr>
        <w:t>Современное образование вариативно и разнообразно, оно не только формирует у обучающегося научную картину мира, но и развивает компетенции для успешной, эффективной и безопасной жизнедеятельности в сетевом обществе и экономике знаний, удовлетворяет стремительно меняющиеся образовательные запросы.</w:t>
      </w:r>
    </w:p>
    <w:p w:rsidR="00C5690F" w:rsidRPr="00783668" w:rsidRDefault="00C5690F" w:rsidP="00C5690F">
      <w:pPr>
        <w:jc w:val="both"/>
        <w:rPr>
          <w:szCs w:val="28"/>
        </w:rPr>
      </w:pPr>
      <w:r w:rsidRPr="00783668">
        <w:rPr>
          <w:szCs w:val="28"/>
        </w:rPr>
        <w:t xml:space="preserve">Образование становится важнейшей отраслью экономики цифрового общества, крупнейшим нематериальным активом любого государства. Изменяются способы создания, передачи и фиксации знания, процесс личностного развития человека, его самоидентификации. Сегодня знания общедоступны и относительно </w:t>
      </w:r>
      <w:r>
        <w:rPr>
          <w:szCs w:val="28"/>
        </w:rPr>
        <w:t>недороги</w:t>
      </w:r>
      <w:r w:rsidRPr="00783668">
        <w:rPr>
          <w:szCs w:val="28"/>
        </w:rPr>
        <w:t xml:space="preserve"> за счет транснациональности и транскультурности цифровых технологий.</w:t>
      </w:r>
    </w:p>
    <w:p w:rsidR="00C5690F" w:rsidRPr="0042350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Быстрыми темпами идет процесс формирования</w:t>
      </w:r>
      <w:r w:rsidRPr="00783668">
        <w:rPr>
          <w:rFonts w:ascii="Times New Roman" w:eastAsia="Times New Roman" w:hAnsi="Times New Roman" w:cs="Calibri"/>
          <w:sz w:val="28"/>
          <w:szCs w:val="28"/>
        </w:rPr>
        <w:t xml:space="preserve"> рын</w:t>
      </w:r>
      <w:r>
        <w:rPr>
          <w:rFonts w:ascii="Times New Roman" w:eastAsia="Times New Roman" w:hAnsi="Times New Roman" w:cs="Calibri"/>
          <w:sz w:val="28"/>
          <w:szCs w:val="28"/>
        </w:rPr>
        <w:t>ка</w:t>
      </w:r>
      <w:r w:rsidRPr="00783668">
        <w:rPr>
          <w:rFonts w:ascii="Times New Roman" w:eastAsia="Times New Roman" w:hAnsi="Times New Roman" w:cs="Calibri"/>
          <w:sz w:val="28"/>
          <w:szCs w:val="28"/>
        </w:rPr>
        <w:t xml:space="preserve"> образовательных услуг вне формальной системы образования, который может в короткие сроки сузить сферу применения традиционных образовательных систем, </w:t>
      </w:r>
      <w:r>
        <w:rPr>
          <w:rFonts w:ascii="Times New Roman" w:eastAsia="Times New Roman" w:hAnsi="Times New Roman" w:cs="Calibri"/>
          <w:sz w:val="28"/>
          <w:szCs w:val="28"/>
        </w:rPr>
        <w:t>способствовать</w:t>
      </w:r>
      <w:r w:rsidRPr="00783668">
        <w:rPr>
          <w:rFonts w:ascii="Times New Roman" w:eastAsia="Times New Roman" w:hAnsi="Times New Roman" w:cs="Calibri"/>
          <w:sz w:val="28"/>
          <w:szCs w:val="28"/>
        </w:rPr>
        <w:t xml:space="preserve"> созданию новых образовательных моделей, отвечающих </w:t>
      </w:r>
      <w:r>
        <w:rPr>
          <w:rFonts w:ascii="Times New Roman" w:eastAsia="Times New Roman" w:hAnsi="Times New Roman" w:cs="Calibri"/>
          <w:sz w:val="28"/>
          <w:szCs w:val="28"/>
        </w:rPr>
        <w:t xml:space="preserve">стремительно </w:t>
      </w:r>
      <w:r w:rsidRPr="00783668">
        <w:rPr>
          <w:rFonts w:ascii="Times New Roman" w:eastAsia="Times New Roman" w:hAnsi="Times New Roman" w:cs="Calibri"/>
          <w:sz w:val="28"/>
          <w:szCs w:val="28"/>
        </w:rPr>
        <w:t>меняющимся запросам потребителей. Значительная часть инноваций в образовании сегодня реализуется через образовательно-технологические стартапы, растет спрос на новые компетенции и формы подготовки, провоцируемый динамикой развития экономики, быстрой сменой технологий. Как следствие</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появился новый тип обучающихся, самостоятельно формирующих свою образовательную траекторию, нацеленных на самообразование, самоактуализацию и саморазвитие, </w:t>
      </w:r>
      <w:r>
        <w:rPr>
          <w:rFonts w:ascii="Times New Roman" w:eastAsia="Times New Roman" w:hAnsi="Times New Roman" w:cs="Calibri"/>
          <w:sz w:val="28"/>
          <w:szCs w:val="28"/>
        </w:rPr>
        <w:t>совмещающих</w:t>
      </w:r>
      <w:r w:rsidRPr="00783668">
        <w:rPr>
          <w:rFonts w:ascii="Times New Roman" w:eastAsia="Times New Roman" w:hAnsi="Times New Roman" w:cs="Calibri"/>
          <w:sz w:val="28"/>
          <w:szCs w:val="28"/>
        </w:rPr>
        <w:t xml:space="preserve"> учебу, работу и личностное развитие.</w:t>
      </w:r>
      <w:r w:rsidRPr="00423501">
        <w:rPr>
          <w:rFonts w:ascii="Times New Roman" w:eastAsia="Times New Roman" w:hAnsi="Times New Roman" w:cs="Calibri"/>
          <w:sz w:val="28"/>
          <w:szCs w:val="28"/>
        </w:rPr>
        <w:t xml:space="preserve">Сегодня </w:t>
      </w:r>
      <w:r w:rsidRPr="00423501">
        <w:rPr>
          <w:rFonts w:ascii="Times New Roman" w:eastAsia="Times New Roman" w:hAnsi="Times New Roman" w:cs="Calibri"/>
          <w:sz w:val="28"/>
          <w:szCs w:val="28"/>
        </w:rPr>
        <w:lastRenderedPageBreak/>
        <w:t>необходимым условием востребованности и профессионального роста молодых специалистов становится высокий уровень цифровой грамотности.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27ADF">
        <w:rPr>
          <w:rFonts w:ascii="Times New Roman" w:eastAsia="Times New Roman" w:hAnsi="Times New Roman" w:cs="Calibri"/>
          <w:sz w:val="28"/>
          <w:szCs w:val="28"/>
        </w:rPr>
        <w:t>Сегодня</w:t>
      </w:r>
      <w:r>
        <w:rPr>
          <w:rFonts w:ascii="Times New Roman" w:eastAsia="Times New Roman" w:hAnsi="Times New Roman" w:cs="Calibri"/>
          <w:sz w:val="28"/>
          <w:szCs w:val="28"/>
        </w:rPr>
        <w:t>п</w:t>
      </w:r>
      <w:r w:rsidRPr="00783668">
        <w:rPr>
          <w:rFonts w:ascii="Times New Roman" w:eastAsia="Times New Roman" w:hAnsi="Times New Roman" w:cs="Calibri"/>
          <w:sz w:val="28"/>
          <w:szCs w:val="28"/>
        </w:rPr>
        <w:t>еред региональной системой образования поставлена задача построения образовательной среды нового типа–ЦОС, в которую вовлечены все участники образовательного процесса: администраци</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образовательных организаций, педагоги и обучающиеся, их родители</w:t>
      </w:r>
      <w:r w:rsidRPr="00727ADF">
        <w:rPr>
          <w:rFonts w:ascii="Times New Roman" w:eastAsia="Times New Roman" w:hAnsi="Times New Roman" w:cs="Calibri"/>
          <w:sz w:val="28"/>
          <w:szCs w:val="28"/>
        </w:rPr>
        <w:t>(законные представители), муниципальные органы управления образованием</w:t>
      </w:r>
      <w:r w:rsidRPr="00783668">
        <w:rPr>
          <w:rFonts w:ascii="Times New Roman" w:eastAsia="Times New Roman" w:hAnsi="Times New Roman" w:cs="Calibri"/>
          <w:sz w:val="28"/>
          <w:szCs w:val="28"/>
        </w:rPr>
        <w:t>, социальные партнеры. ЦОС призвана расширить возможности организационных форм и методов обучения посредством цифровых сервисов и ресурсов (смещени</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парадигм обучения к онлайн и гибридной моделям, </w:t>
      </w:r>
      <w:r w:rsidRPr="00727ADF">
        <w:rPr>
          <w:rFonts w:ascii="Times New Roman" w:eastAsia="Times New Roman" w:hAnsi="Times New Roman" w:cs="Calibri"/>
          <w:sz w:val="28"/>
          <w:szCs w:val="28"/>
        </w:rPr>
        <w:t>включение в образовательный процесс на всех уровнях образования мобильных технологий, технологий горизонтального обучения, применени</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облачных технологий), способств</w:t>
      </w:r>
      <w:r>
        <w:rPr>
          <w:rFonts w:ascii="Times New Roman" w:eastAsia="Times New Roman" w:hAnsi="Times New Roman" w:cs="Calibri"/>
          <w:sz w:val="28"/>
          <w:szCs w:val="28"/>
        </w:rPr>
        <w:t>овать</w:t>
      </w:r>
      <w:r w:rsidRPr="00783668">
        <w:rPr>
          <w:rFonts w:ascii="Times New Roman" w:eastAsia="Times New Roman" w:hAnsi="Times New Roman" w:cs="Calibri"/>
          <w:sz w:val="28"/>
          <w:szCs w:val="28"/>
        </w:rPr>
        <w:t xml:space="preserve"> получению наибольшего эффекта от использования </w:t>
      </w:r>
      <w:r>
        <w:rPr>
          <w:rFonts w:ascii="Times New Roman" w:eastAsia="Times New Roman" w:hAnsi="Times New Roman" w:cs="Calibri"/>
          <w:sz w:val="28"/>
          <w:szCs w:val="28"/>
        </w:rPr>
        <w:t xml:space="preserve">цифровых технологий </w:t>
      </w:r>
      <w:r w:rsidRPr="00783668">
        <w:rPr>
          <w:rFonts w:ascii="Times New Roman" w:eastAsia="Times New Roman" w:hAnsi="Times New Roman" w:cs="Calibri"/>
          <w:sz w:val="28"/>
          <w:szCs w:val="28"/>
        </w:rPr>
        <w:t>вобразовательном процессе.</w:t>
      </w:r>
      <w:r w:rsidRPr="00B13099">
        <w:rPr>
          <w:rFonts w:ascii="Times New Roman" w:eastAsia="Times New Roman" w:hAnsi="Times New Roman" w:cs="Calibri"/>
          <w:sz w:val="28"/>
          <w:szCs w:val="28"/>
        </w:rPr>
        <w:t>ЦОС должн</w:t>
      </w:r>
      <w:r>
        <w:rPr>
          <w:rFonts w:ascii="Times New Roman" w:eastAsia="Times New Roman" w:hAnsi="Times New Roman" w:cs="Calibri"/>
          <w:sz w:val="28"/>
          <w:szCs w:val="28"/>
        </w:rPr>
        <w:t>а</w:t>
      </w:r>
      <w:r w:rsidRPr="00B13099">
        <w:rPr>
          <w:rFonts w:ascii="Times New Roman" w:eastAsia="Times New Roman" w:hAnsi="Times New Roman" w:cs="Calibri"/>
          <w:sz w:val="28"/>
          <w:szCs w:val="28"/>
        </w:rPr>
        <w:t xml:space="preserve"> способствовать развитию системы дистанционного образования и дополнительного образования детей в регионе.</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Особая роль в ЦОС отводится созданию условий для оптимизации организационно-управленческих процессов в общеобразовательных организациях и профессиональных образовательных организациях</w:t>
      </w:r>
      <w:r>
        <w:rPr>
          <w:rFonts w:ascii="Times New Roman" w:eastAsia="Times New Roman" w:hAnsi="Times New Roman" w:cs="Calibri"/>
          <w:sz w:val="28"/>
          <w:szCs w:val="28"/>
        </w:rPr>
        <w:t xml:space="preserve"> (далее – образовательные организации), </w:t>
      </w:r>
      <w:r w:rsidRPr="00677D62">
        <w:rPr>
          <w:rFonts w:ascii="Times New Roman" w:eastAsia="Times New Roman" w:hAnsi="Times New Roman" w:cs="Calibri"/>
          <w:sz w:val="28"/>
          <w:szCs w:val="28"/>
        </w:rPr>
        <w:t>в том числе путем создания, внедрения и эксплуатации информационных систем на всех уровнях управления образованием.</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Потребность внедрения ЦОС в регионе определяется следующими факторами: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формирования современного образовательного пространства для обеспечения конкурентоспособности образования</w:t>
      </w:r>
      <w:r>
        <w:rPr>
          <w:rFonts w:ascii="Times New Roman" w:eastAsia="Times New Roman" w:hAnsi="Times New Roman" w:cs="Calibri"/>
          <w:sz w:val="28"/>
          <w:szCs w:val="28"/>
        </w:rPr>
        <w:t xml:space="preserve"> в соответствии со</w:t>
      </w:r>
      <w:r w:rsidRPr="00783668">
        <w:rPr>
          <w:rFonts w:ascii="Times New Roman" w:eastAsia="Times New Roman" w:hAnsi="Times New Roman" w:cs="Calibri"/>
          <w:sz w:val="28"/>
          <w:szCs w:val="28"/>
        </w:rPr>
        <w:t xml:space="preserve"> стратегическим</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задачам</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развития российского образования</w:t>
      </w:r>
      <w:r w:rsidRPr="00D05962">
        <w:rPr>
          <w:rFonts w:ascii="Times New Roman" w:eastAsia="Times New Roman" w:hAnsi="Times New Roman" w:cs="Calibri"/>
          <w:sz w:val="28"/>
          <w:szCs w:val="28"/>
        </w:rPr>
        <w:t>и удовлетворения быстро меняющихся образовательных запросов участников образовательного процесса;</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создания условий, способствующих изменению существующих образовательных моделей на основе онлайн-технологий;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необходимость формирования цифровой компетенции обучающихся и педагогов, а также новых компетенций административных команд образовательных организаций;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системного развития в регионе электронного обучения, обучения с использованием ДОТ;</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необходимость </w:t>
      </w:r>
      <w:r w:rsidRPr="00B229D4">
        <w:rPr>
          <w:rFonts w:ascii="Times New Roman" w:eastAsia="Times New Roman" w:hAnsi="Times New Roman" w:cs="Calibri"/>
          <w:sz w:val="28"/>
          <w:szCs w:val="28"/>
        </w:rPr>
        <w:t>подготовки педагогических кадров в области цифровых технологий в условиях совершенствования материально-технического оснащения образовательных организаций;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необходимость преодоления разрозненности используемых цифровых сервисов (развитие технологических платформ онлайн-обучения);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необходимость </w:t>
      </w: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формировани</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системы комплексного учета потребностей всех участников образовательных отношений, мониторинга удовлетворенности участников образовательных отношений качеством образовательных услуг</w:t>
      </w:r>
      <w:r>
        <w:rPr>
          <w:rFonts w:ascii="Times New Roman" w:eastAsia="Times New Roman" w:hAnsi="Times New Roman" w:cs="Calibri"/>
          <w:sz w:val="28"/>
          <w:szCs w:val="28"/>
        </w:rPr>
        <w:t>;</w:t>
      </w:r>
    </w:p>
    <w:p w:rsidR="00C5690F" w:rsidRPr="00FE2191"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sidRPr="00FE2191">
        <w:rPr>
          <w:rFonts w:ascii="Times New Roman" w:eastAsia="Times New Roman" w:hAnsi="Times New Roman" w:cs="Calibri"/>
          <w:sz w:val="28"/>
          <w:szCs w:val="28"/>
        </w:rPr>
        <w:lastRenderedPageBreak/>
        <w:t>- необходимость создания общедоступных ресурсов (цифрового образовательного контента);</w:t>
      </w:r>
    </w:p>
    <w:p w:rsidR="00C5690F" w:rsidRPr="00FC50BD"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FC50BD">
        <w:rPr>
          <w:rFonts w:ascii="Times New Roman" w:eastAsia="Times New Roman" w:hAnsi="Times New Roman" w:cs="Calibri"/>
          <w:sz w:val="28"/>
          <w:szCs w:val="28"/>
        </w:rPr>
        <w:t xml:space="preserve">- расширение возможностей непрерывного образования (формального </w:t>
      </w:r>
      <w:r w:rsidRPr="00170CAD">
        <w:rPr>
          <w:rFonts w:ascii="Times New Roman" w:eastAsia="Times New Roman" w:hAnsi="Times New Roman" w:cs="Calibri"/>
          <w:sz w:val="28"/>
          <w:szCs w:val="28"/>
        </w:rPr>
        <w:t>и неформального), в том числе построенного на принципах горизонтального</w:t>
      </w:r>
      <w:r w:rsidRPr="00FC50BD">
        <w:rPr>
          <w:rFonts w:ascii="Times New Roman" w:eastAsia="Times New Roman" w:hAnsi="Times New Roman" w:cs="Calibri"/>
          <w:sz w:val="28"/>
          <w:szCs w:val="28"/>
        </w:rPr>
        <w:t xml:space="preserve"> образования</w:t>
      </w:r>
      <w:r>
        <w:rPr>
          <w:rFonts w:ascii="Times New Roman" w:eastAsia="Times New Roman" w:hAnsi="Times New Roman" w:cs="Calibri"/>
          <w:sz w:val="28"/>
          <w:szCs w:val="28"/>
        </w:rPr>
        <w:t>.</w:t>
      </w:r>
    </w:p>
    <w:p w:rsidR="00C5690F" w:rsidRPr="000A282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A2828">
        <w:rPr>
          <w:rFonts w:ascii="Times New Roman" w:eastAsia="Times New Roman" w:hAnsi="Times New Roman" w:cs="Calibri"/>
          <w:sz w:val="28"/>
          <w:szCs w:val="28"/>
        </w:rPr>
        <w:t xml:space="preserve">В </w:t>
      </w:r>
      <w:r>
        <w:rPr>
          <w:rFonts w:ascii="Times New Roman" w:eastAsia="Times New Roman" w:hAnsi="Times New Roman" w:cs="Calibri"/>
          <w:sz w:val="28"/>
          <w:szCs w:val="28"/>
        </w:rPr>
        <w:t>Ярославской области реализуется ряд мер</w:t>
      </w:r>
      <w:r w:rsidRPr="000A2828">
        <w:rPr>
          <w:rFonts w:ascii="Times New Roman" w:eastAsia="Times New Roman" w:hAnsi="Times New Roman" w:cs="Calibri"/>
          <w:sz w:val="28"/>
          <w:szCs w:val="28"/>
        </w:rPr>
        <w:t xml:space="preserve"> по совершенствованию инфраструктуры региональной системы образования. Вместе с тем отмечается недостаточное количество единиц компьютерного и интерактивного оборудования, используемого в учебном процессе, при достаточном обеспечении оборудованием административно-управленческих процессов образовательных организаций.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A2828">
        <w:rPr>
          <w:rFonts w:ascii="Times New Roman" w:eastAsia="Times New Roman" w:hAnsi="Times New Roman" w:cs="Calibri"/>
          <w:sz w:val="28"/>
          <w:szCs w:val="28"/>
        </w:rPr>
        <w:t>Пополнение парка вычислительной техники образовательных</w:t>
      </w:r>
      <w:r>
        <w:rPr>
          <w:rFonts w:ascii="Times New Roman" w:eastAsia="Times New Roman" w:hAnsi="Times New Roman" w:cs="Calibri"/>
          <w:sz w:val="28"/>
          <w:szCs w:val="28"/>
        </w:rPr>
        <w:t xml:space="preserve"> организаций </w:t>
      </w:r>
      <w:r w:rsidRPr="00783668">
        <w:rPr>
          <w:rFonts w:ascii="Times New Roman" w:eastAsia="Times New Roman" w:hAnsi="Times New Roman" w:cs="Calibri"/>
          <w:sz w:val="28"/>
          <w:szCs w:val="28"/>
        </w:rPr>
        <w:t>осуществляется в рамках нормативного бюджетного финансирования</w:t>
      </w:r>
      <w:r>
        <w:rPr>
          <w:rFonts w:ascii="Times New Roman" w:eastAsia="Times New Roman" w:hAnsi="Times New Roman" w:cs="Calibri"/>
          <w:sz w:val="28"/>
          <w:szCs w:val="28"/>
        </w:rPr>
        <w:t>, что не позволяет обновлять материально-техническое оснащение образовательных организаций в соответствии с современными темпами развития компьютерной техники.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Цифровая трансформация образования невозможна без обеспечения достаточной с</w:t>
      </w:r>
      <w:r w:rsidRPr="00783668">
        <w:rPr>
          <w:rFonts w:ascii="Times New Roman" w:eastAsia="Times New Roman" w:hAnsi="Times New Roman" w:cs="Calibri"/>
          <w:sz w:val="28"/>
          <w:szCs w:val="28"/>
        </w:rPr>
        <w:t>корост</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подключения </w:t>
      </w:r>
      <w:r>
        <w:rPr>
          <w:rFonts w:ascii="Times New Roman" w:eastAsia="Times New Roman" w:hAnsi="Times New Roman" w:cs="Calibri"/>
          <w:sz w:val="28"/>
          <w:szCs w:val="28"/>
        </w:rPr>
        <w:t>образовательных организаций</w:t>
      </w:r>
      <w:r w:rsidRPr="00783668">
        <w:rPr>
          <w:rFonts w:ascii="Times New Roman" w:eastAsia="Times New Roman" w:hAnsi="Times New Roman" w:cs="Calibri"/>
          <w:sz w:val="28"/>
          <w:szCs w:val="28"/>
        </w:rPr>
        <w:t xml:space="preserve"> к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 xml:space="preserve">». В настоящее время скорость подключения образовательных организаций региона </w:t>
      </w:r>
      <w:r w:rsidRPr="00783668">
        <w:rPr>
          <w:rFonts w:ascii="Times New Roman" w:eastAsia="Times New Roman" w:hAnsi="Times New Roman" w:cs="Calibri"/>
          <w:sz w:val="28"/>
          <w:szCs w:val="28"/>
        </w:rPr>
        <w:t xml:space="preserve">варьируется от </w:t>
      </w:r>
      <w:r w:rsidR="00FB1781">
        <w:rPr>
          <w:rFonts w:ascii="Times New Roman" w:eastAsia="Times New Roman" w:hAnsi="Times New Roman" w:cs="Calibri"/>
          <w:sz w:val="28"/>
          <w:szCs w:val="28"/>
        </w:rPr>
        <w:t>2</w:t>
      </w:r>
      <w:r>
        <w:rPr>
          <w:rFonts w:ascii="Times New Roman" w:eastAsia="Times New Roman" w:hAnsi="Times New Roman" w:cs="Calibri"/>
          <w:sz w:val="28"/>
          <w:szCs w:val="28"/>
        </w:rPr>
        <w:t xml:space="preserve"> до 100 Мб/с, с низкими скоростными характеристиками у образовательных организаций, расположенных в сельской местности.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Материально-техническая оснащенность государственн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автономн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учреждени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дополнительного профессионального образования Ярославской области «Институт развития образования»</w:t>
      </w:r>
      <w:r>
        <w:rPr>
          <w:rFonts w:ascii="Times New Roman" w:eastAsia="Times New Roman" w:hAnsi="Times New Roman" w:cs="Calibri"/>
          <w:sz w:val="28"/>
          <w:szCs w:val="28"/>
        </w:rPr>
        <w:t xml:space="preserve"> (далее – ГАУ ДПО ЯО ИРО),</w:t>
      </w:r>
      <w:r w:rsidRPr="00783668">
        <w:rPr>
          <w:rFonts w:ascii="Times New Roman" w:eastAsia="Times New Roman" w:hAnsi="Times New Roman" w:cs="Calibri"/>
          <w:sz w:val="28"/>
          <w:szCs w:val="28"/>
        </w:rPr>
        <w:t xml:space="preserve"> являющегося основной региональной площадкой по вопросам повышения квалификации и переподготовки педагогических и административных кадров, требует улучшения в части серверного, презентационного оборудования, мобильных устройств.</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В настоящее время в Ярославской области реализуется региональный проект «Цифровая образовательная среда», разработанный в рамках </w:t>
      </w:r>
      <w:r w:rsidRPr="00D6090B">
        <w:rPr>
          <w:rFonts w:ascii="Times New Roman" w:eastAsia="Times New Roman" w:hAnsi="Times New Roman" w:cs="Calibri"/>
          <w:sz w:val="28"/>
          <w:szCs w:val="28"/>
        </w:rPr>
        <w:t>федерального проекта «Цифровая образовательная среда» национального проекта «Образование»</w:t>
      </w:r>
      <w:r>
        <w:rPr>
          <w:rFonts w:ascii="Times New Roman" w:eastAsia="Times New Roman" w:hAnsi="Times New Roman" w:cs="Calibri"/>
          <w:sz w:val="28"/>
          <w:szCs w:val="28"/>
        </w:rPr>
        <w:t xml:space="preserve">.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Целью реализации регионального проекта является </w:t>
      </w:r>
      <w:r w:rsidRPr="00FF6D80">
        <w:rPr>
          <w:rFonts w:ascii="Times New Roman" w:eastAsia="Times New Roman" w:hAnsi="Times New Roman" w:cs="Calibri"/>
          <w:sz w:val="28"/>
          <w:szCs w:val="28"/>
        </w:rPr>
        <w:t xml:space="preserve">создание условий для внедрения к 2024 году </w:t>
      </w:r>
      <w:r>
        <w:rPr>
          <w:rFonts w:ascii="Times New Roman" w:eastAsia="Times New Roman" w:hAnsi="Times New Roman" w:cs="Calibri"/>
          <w:sz w:val="28"/>
          <w:szCs w:val="28"/>
        </w:rPr>
        <w:t xml:space="preserve">в </w:t>
      </w:r>
      <w:r w:rsidRPr="00FF6D80">
        <w:rPr>
          <w:rFonts w:ascii="Times New Roman" w:eastAsia="Times New Roman" w:hAnsi="Times New Roman" w:cs="Calibri"/>
          <w:sz w:val="28"/>
          <w:szCs w:val="28"/>
        </w:rPr>
        <w:t>Ярославской области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региона, путем обновления информационно-коммуникационной инфраструктуры, подготовки кадров, использования возможностей федеральной цифровой платформы</w:t>
      </w:r>
      <w:r>
        <w:rPr>
          <w:rFonts w:ascii="Times New Roman" w:eastAsia="Times New Roman" w:hAnsi="Times New Roman" w:cs="Calibri"/>
          <w:sz w:val="28"/>
          <w:szCs w:val="28"/>
        </w:rPr>
        <w:t>.</w:t>
      </w:r>
    </w:p>
    <w:p w:rsidR="00C5690F" w:rsidRPr="00B4459C" w:rsidRDefault="00C5690F" w:rsidP="00C5690F">
      <w:pPr>
        <w:jc w:val="both"/>
        <w:rPr>
          <w:szCs w:val="28"/>
        </w:rPr>
      </w:pPr>
      <w:r w:rsidRPr="00FF6D80">
        <w:rPr>
          <w:szCs w:val="28"/>
        </w:rPr>
        <w:t xml:space="preserve">При разработке регионального проекта </w:t>
      </w:r>
      <w:r>
        <w:rPr>
          <w:szCs w:val="28"/>
        </w:rPr>
        <w:t xml:space="preserve">методом экспертной оценки были отобраны  </w:t>
      </w:r>
      <w:r w:rsidRPr="00FF6D80">
        <w:rPr>
          <w:szCs w:val="28"/>
        </w:rPr>
        <w:t>образовательны</w:t>
      </w:r>
      <w:r w:rsidR="009F4AE2">
        <w:rPr>
          <w:szCs w:val="28"/>
        </w:rPr>
        <w:t xml:space="preserve">е </w:t>
      </w:r>
      <w:r w:rsidRPr="00FF6D80">
        <w:rPr>
          <w:szCs w:val="28"/>
        </w:rPr>
        <w:t>организаци</w:t>
      </w:r>
      <w:r w:rsidR="009F4AE2">
        <w:rPr>
          <w:szCs w:val="28"/>
        </w:rPr>
        <w:t>и</w:t>
      </w:r>
      <w:r>
        <w:rPr>
          <w:szCs w:val="28"/>
        </w:rPr>
        <w:t xml:space="preserve"> - участник</w:t>
      </w:r>
      <w:r w:rsidR="009F4AE2">
        <w:rPr>
          <w:szCs w:val="28"/>
        </w:rPr>
        <w:t>иМ</w:t>
      </w:r>
      <w:r w:rsidRPr="00FF6D80">
        <w:rPr>
          <w:szCs w:val="28"/>
        </w:rPr>
        <w:t>ероприятия</w:t>
      </w:r>
      <w:r w:rsidR="009F4AE2">
        <w:rPr>
          <w:szCs w:val="28"/>
        </w:rPr>
        <w:t>, в том числе в части обновления материально-технической базы</w:t>
      </w:r>
      <w:r>
        <w:rPr>
          <w:szCs w:val="28"/>
        </w:rPr>
        <w:t>. Отбор</w:t>
      </w:r>
      <w:r w:rsidRPr="00B4459C">
        <w:rPr>
          <w:szCs w:val="28"/>
        </w:rPr>
        <w:t xml:space="preserve"> проведен </w:t>
      </w:r>
      <w:r>
        <w:rPr>
          <w:szCs w:val="28"/>
        </w:rPr>
        <w:t xml:space="preserve">с учетом </w:t>
      </w:r>
      <w:r w:rsidRPr="00B4459C">
        <w:rPr>
          <w:szCs w:val="28"/>
        </w:rPr>
        <w:t>участия команд образовательных организаций в региональных инновационных проектах (</w:t>
      </w:r>
      <w:r>
        <w:rPr>
          <w:szCs w:val="28"/>
        </w:rPr>
        <w:t xml:space="preserve">мероприятия </w:t>
      </w:r>
      <w:r>
        <w:rPr>
          <w:szCs w:val="28"/>
        </w:rPr>
        <w:lastRenderedPageBreak/>
        <w:t>Государственной</w:t>
      </w:r>
      <w:r w:rsidRPr="00783668">
        <w:rPr>
          <w:szCs w:val="28"/>
        </w:rPr>
        <w:t>программ</w:t>
      </w:r>
      <w:r>
        <w:rPr>
          <w:szCs w:val="28"/>
        </w:rPr>
        <w:t>ы</w:t>
      </w:r>
      <w:r w:rsidRPr="00783668">
        <w:rPr>
          <w:szCs w:val="28"/>
        </w:rPr>
        <w:t xml:space="preserve"> развития образования Российской Федерации на 2016</w:t>
      </w:r>
      <w:r>
        <w:rPr>
          <w:szCs w:val="28"/>
        </w:rPr>
        <w:t xml:space="preserve"> – </w:t>
      </w:r>
      <w:r w:rsidRPr="00783668">
        <w:rPr>
          <w:szCs w:val="28"/>
        </w:rPr>
        <w:t>2020 годы</w:t>
      </w:r>
      <w:r>
        <w:rPr>
          <w:szCs w:val="28"/>
        </w:rPr>
        <w:t>,</w:t>
      </w:r>
      <w:r w:rsidRPr="00B4459C">
        <w:rPr>
          <w:szCs w:val="28"/>
        </w:rPr>
        <w:t xml:space="preserve">переход образовательной организации на </w:t>
      </w:r>
      <w:r w:rsidRPr="00F15EED">
        <w:rPr>
          <w:szCs w:val="28"/>
        </w:rPr>
        <w:t>реализацию в пилотном режиме федеральных государственных образовательных стандартов (далее – ФГОС) общего образования, создание на базе образовательной организации школьных информационно-библиотечных центров (далее – ШИБЦ), апробация и обучение педагогов по использованию в учебном процессе ресурсов информационно-образовательного портала «Российская электронная школа» (далее – РЭШ)</w:t>
      </w:r>
      <w:r>
        <w:rPr>
          <w:szCs w:val="28"/>
        </w:rPr>
        <w:t>)</w:t>
      </w:r>
      <w:r w:rsidRPr="00F15EED">
        <w:rPr>
          <w:szCs w:val="28"/>
        </w:rPr>
        <w:t>, а также уровня мотивации педагогического коллектива к решению задач</w:t>
      </w:r>
      <w:r w:rsidRPr="00B4459C">
        <w:rPr>
          <w:szCs w:val="28"/>
        </w:rPr>
        <w:t>цифровизации образования.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В2019 году регион стал получателем субсидии из федерального бюджета бюджету Ярославской области на финансовое обеспечение мероприятия по внедрению целевой модели цифровой образовательной среды в образовательных организациях. Полученная субсидия позволила начать работу по оснащению 13 общеобразовательных и 1 профессиональной образовательной организаций средствами вычислительной техники, периферийного оборудования,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w:t>
      </w:r>
    </w:p>
    <w:p w:rsidR="004A0647" w:rsidRPr="004A0647" w:rsidRDefault="004A0647" w:rsidP="004A0647">
      <w:pPr>
        <w:jc w:val="both"/>
        <w:rPr>
          <w:rFonts w:cs="Times New Roman"/>
          <w:szCs w:val="28"/>
        </w:rPr>
      </w:pPr>
      <w:r w:rsidRPr="004A0647">
        <w:rPr>
          <w:rFonts w:cs="Times New Roman"/>
          <w:szCs w:val="28"/>
        </w:rPr>
        <w:t>В настоящее время проводятся закупочные процедуры, которые будут завершены в срок до 07 июля 2019 года. Заключение контрактов на поставку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Ярославской области запланировано начиная с июля 2019 года.</w:t>
      </w:r>
    </w:p>
    <w:p w:rsidR="004A0647" w:rsidRPr="004A0647" w:rsidRDefault="004A0647" w:rsidP="004A0647">
      <w:pPr>
        <w:pStyle w:val="22"/>
        <w:widowControl/>
        <w:shd w:val="clear" w:color="auto" w:fill="auto"/>
        <w:spacing w:before="0" w:line="240" w:lineRule="auto"/>
        <w:ind w:firstLine="709"/>
        <w:rPr>
          <w:rFonts w:ascii="Times New Roman" w:eastAsia="Times New Roman" w:hAnsi="Times New Roman" w:cs="Times New Roman"/>
          <w:sz w:val="28"/>
          <w:szCs w:val="28"/>
        </w:rPr>
      </w:pPr>
      <w:r w:rsidRPr="004A0647">
        <w:rPr>
          <w:rFonts w:ascii="Times New Roman" w:hAnsi="Times New Roman" w:cs="Times New Roman"/>
          <w:sz w:val="28"/>
          <w:szCs w:val="28"/>
        </w:rPr>
        <w:t>Освоение 100% средств субсидии, предусмотренных на 2019 год, запланировано в третьем квартале 2019 года.</w:t>
      </w:r>
    </w:p>
    <w:p w:rsidR="00C5690F" w:rsidRDefault="004A0647"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Следующим этапом реализации Мероприятия в период 2020-2022 годов станет </w:t>
      </w:r>
      <w:r w:rsidR="00C5690F" w:rsidRPr="005F45B1">
        <w:rPr>
          <w:rFonts w:ascii="Times New Roman" w:eastAsia="Times New Roman" w:hAnsi="Times New Roman" w:cs="Calibri"/>
          <w:sz w:val="28"/>
          <w:szCs w:val="28"/>
        </w:rPr>
        <w:t>обновлени</w:t>
      </w:r>
      <w:r>
        <w:rPr>
          <w:rFonts w:ascii="Times New Roman" w:eastAsia="Times New Roman" w:hAnsi="Times New Roman" w:cs="Calibri"/>
          <w:sz w:val="28"/>
          <w:szCs w:val="28"/>
        </w:rPr>
        <w:t>е</w:t>
      </w:r>
      <w:r w:rsidR="00C5690F" w:rsidRPr="005F45B1">
        <w:rPr>
          <w:rFonts w:ascii="Times New Roman" w:eastAsia="Times New Roman" w:hAnsi="Times New Roman" w:cs="Calibri"/>
          <w:sz w:val="28"/>
          <w:szCs w:val="28"/>
        </w:rPr>
        <w:t xml:space="preserve"> материально-технической базы для внедрения целевой модели ЦОС в 8</w:t>
      </w:r>
      <w:r w:rsidR="00D0509E">
        <w:rPr>
          <w:rFonts w:ascii="Times New Roman" w:eastAsia="Times New Roman" w:hAnsi="Times New Roman" w:cs="Calibri"/>
          <w:sz w:val="28"/>
          <w:szCs w:val="28"/>
        </w:rPr>
        <w:t>2</w:t>
      </w:r>
      <w:r w:rsidR="00C5690F" w:rsidRPr="005F45B1">
        <w:rPr>
          <w:rFonts w:ascii="Times New Roman" w:eastAsia="Times New Roman" w:hAnsi="Times New Roman" w:cs="Calibri"/>
          <w:sz w:val="28"/>
          <w:szCs w:val="28"/>
        </w:rPr>
        <w:t xml:space="preserve"> общеобразовательных и 8профессиональных образовательных организациях. </w:t>
      </w:r>
      <w:r w:rsidR="00C5690F" w:rsidRPr="00783668">
        <w:rPr>
          <w:rFonts w:ascii="Times New Roman" w:eastAsia="Times New Roman" w:hAnsi="Times New Roman" w:cs="Calibri"/>
          <w:sz w:val="28"/>
          <w:szCs w:val="28"/>
        </w:rPr>
        <w:t xml:space="preserve">Планируется поэтапное включение образовательных организаций в </w:t>
      </w:r>
      <w:r w:rsidR="00C5690F">
        <w:rPr>
          <w:rFonts w:ascii="Times New Roman" w:eastAsia="Times New Roman" w:hAnsi="Times New Roman" w:cs="Calibri"/>
          <w:sz w:val="28"/>
          <w:szCs w:val="28"/>
        </w:rPr>
        <w:t xml:space="preserve">процесс </w:t>
      </w:r>
      <w:r w:rsidR="00C5690F" w:rsidRPr="005F45B1">
        <w:rPr>
          <w:rFonts w:ascii="Times New Roman" w:eastAsia="Times New Roman" w:hAnsi="Times New Roman" w:cs="Calibri"/>
          <w:sz w:val="28"/>
          <w:szCs w:val="28"/>
        </w:rPr>
        <w:t xml:space="preserve">обновления материально-технической базы </w:t>
      </w:r>
      <w:r w:rsidR="00C5690F" w:rsidRPr="00783668">
        <w:rPr>
          <w:rFonts w:ascii="Times New Roman" w:eastAsia="Times New Roman" w:hAnsi="Times New Roman" w:cs="Calibri"/>
          <w:sz w:val="28"/>
          <w:szCs w:val="28"/>
        </w:rPr>
        <w:t>при наличии средств, поступающих из федерального бюджета</w:t>
      </w:r>
      <w:r w:rsidR="00C5690F">
        <w:rPr>
          <w:rFonts w:ascii="Times New Roman" w:eastAsia="Times New Roman" w:hAnsi="Times New Roman" w:cs="Calibri"/>
          <w:sz w:val="28"/>
          <w:szCs w:val="28"/>
        </w:rPr>
        <w:t>,</w:t>
      </w:r>
      <w:r w:rsidR="00C5690F" w:rsidRPr="00783668">
        <w:rPr>
          <w:rFonts w:ascii="Times New Roman" w:eastAsia="Times New Roman" w:hAnsi="Times New Roman" w:cs="Calibri"/>
          <w:sz w:val="28"/>
          <w:szCs w:val="28"/>
        </w:rPr>
        <w:t xml:space="preserve"> из расчета </w:t>
      </w:r>
      <w:r w:rsidR="00C5690F">
        <w:rPr>
          <w:rFonts w:ascii="Times New Roman" w:eastAsia="Times New Roman" w:hAnsi="Times New Roman" w:cs="Calibri"/>
          <w:sz w:val="28"/>
          <w:szCs w:val="28"/>
        </w:rPr>
        <w:t>3</w:t>
      </w:r>
      <w:r w:rsidR="00D0509E">
        <w:rPr>
          <w:rFonts w:ascii="Times New Roman" w:eastAsia="Times New Roman" w:hAnsi="Times New Roman" w:cs="Calibri"/>
          <w:sz w:val="28"/>
          <w:szCs w:val="28"/>
        </w:rPr>
        <w:t>0</w:t>
      </w:r>
      <w:r w:rsidR="00C5690F" w:rsidRPr="00783668">
        <w:rPr>
          <w:rFonts w:ascii="Times New Roman" w:eastAsia="Times New Roman" w:hAnsi="Times New Roman" w:cs="Calibri"/>
          <w:sz w:val="28"/>
          <w:szCs w:val="28"/>
        </w:rPr>
        <w:t> образовательн</w:t>
      </w:r>
      <w:r w:rsidR="00D0509E">
        <w:rPr>
          <w:rFonts w:ascii="Times New Roman" w:eastAsia="Times New Roman" w:hAnsi="Times New Roman" w:cs="Calibri"/>
          <w:sz w:val="28"/>
          <w:szCs w:val="28"/>
        </w:rPr>
        <w:t>ых</w:t>
      </w:r>
      <w:r w:rsidR="00C5690F" w:rsidRPr="00783668">
        <w:rPr>
          <w:rFonts w:ascii="Times New Roman" w:eastAsia="Times New Roman" w:hAnsi="Times New Roman" w:cs="Calibri"/>
          <w:sz w:val="28"/>
          <w:szCs w:val="28"/>
        </w:rPr>
        <w:t xml:space="preserve"> организаци</w:t>
      </w:r>
      <w:r w:rsidR="00D0509E">
        <w:rPr>
          <w:rFonts w:ascii="Times New Roman" w:eastAsia="Times New Roman" w:hAnsi="Times New Roman" w:cs="Calibri"/>
          <w:sz w:val="28"/>
          <w:szCs w:val="28"/>
        </w:rPr>
        <w:t>й</w:t>
      </w:r>
      <w:r w:rsidR="00C5690F" w:rsidRPr="00783668">
        <w:rPr>
          <w:rFonts w:ascii="Times New Roman" w:eastAsia="Times New Roman" w:hAnsi="Times New Roman" w:cs="Calibri"/>
          <w:sz w:val="28"/>
          <w:szCs w:val="28"/>
        </w:rPr>
        <w:t xml:space="preserve"> в </w:t>
      </w:r>
      <w:r w:rsidR="00C5690F">
        <w:rPr>
          <w:rFonts w:ascii="Times New Roman" w:eastAsia="Times New Roman" w:hAnsi="Times New Roman" w:cs="Calibri"/>
          <w:sz w:val="28"/>
          <w:szCs w:val="28"/>
        </w:rPr>
        <w:t>год.</w:t>
      </w:r>
    </w:p>
    <w:p w:rsidR="00C5690F" w:rsidRDefault="00C5690F" w:rsidP="00C5690F">
      <w:pPr>
        <w:pStyle w:val="a7"/>
        <w:ind w:left="0"/>
        <w:jc w:val="both"/>
        <w:rPr>
          <w:szCs w:val="28"/>
        </w:rPr>
      </w:pPr>
      <w:r>
        <w:rPr>
          <w:szCs w:val="28"/>
        </w:rPr>
        <w:t>Планируемые показатели реализации Мероприятия отражены в таблице индикаторов, приведенной в приложении 1 к настоящей Концепции.</w:t>
      </w:r>
    </w:p>
    <w:p w:rsidR="00C5690F" w:rsidRPr="0011661A"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По </w:t>
      </w:r>
      <w:r w:rsidRPr="0011661A">
        <w:rPr>
          <w:rFonts w:ascii="Times New Roman" w:eastAsia="Times New Roman" w:hAnsi="Times New Roman" w:cs="Calibri"/>
          <w:sz w:val="28"/>
          <w:szCs w:val="28"/>
        </w:rPr>
        <w:t>предварительным оценкам затраты на приобретение средств вычислительной техники, периферийного оборудования, программного обеспечения и презентационного оборудования для 9</w:t>
      </w:r>
      <w:r w:rsidR="00D0509E" w:rsidRPr="0011661A">
        <w:rPr>
          <w:rFonts w:ascii="Times New Roman" w:eastAsia="Times New Roman" w:hAnsi="Times New Roman" w:cs="Calibri"/>
          <w:sz w:val="28"/>
          <w:szCs w:val="28"/>
        </w:rPr>
        <w:t>0</w:t>
      </w:r>
      <w:r w:rsidRPr="0011661A">
        <w:rPr>
          <w:rFonts w:ascii="Times New Roman" w:eastAsia="Times New Roman" w:hAnsi="Times New Roman" w:cs="Calibri"/>
          <w:sz w:val="28"/>
          <w:szCs w:val="28"/>
        </w:rPr>
        <w:t> образовательн</w:t>
      </w:r>
      <w:r w:rsidR="00D0509E" w:rsidRPr="0011661A">
        <w:rPr>
          <w:rFonts w:ascii="Times New Roman" w:eastAsia="Times New Roman" w:hAnsi="Times New Roman" w:cs="Calibri"/>
          <w:sz w:val="28"/>
          <w:szCs w:val="28"/>
        </w:rPr>
        <w:t xml:space="preserve">ых </w:t>
      </w:r>
      <w:r w:rsidRPr="0011661A">
        <w:rPr>
          <w:rFonts w:ascii="Times New Roman" w:eastAsia="Times New Roman" w:hAnsi="Times New Roman" w:cs="Calibri"/>
          <w:sz w:val="28"/>
          <w:szCs w:val="28"/>
        </w:rPr>
        <w:t>организаци</w:t>
      </w:r>
      <w:r w:rsidR="00D0509E" w:rsidRPr="0011661A">
        <w:rPr>
          <w:rFonts w:ascii="Times New Roman" w:eastAsia="Times New Roman" w:hAnsi="Times New Roman" w:cs="Calibri"/>
          <w:sz w:val="28"/>
          <w:szCs w:val="28"/>
        </w:rPr>
        <w:t>й</w:t>
      </w:r>
      <w:r w:rsidRPr="0011661A">
        <w:rPr>
          <w:rFonts w:ascii="Times New Roman" w:eastAsia="Times New Roman" w:hAnsi="Times New Roman" w:cs="Calibri"/>
          <w:sz w:val="28"/>
          <w:szCs w:val="28"/>
        </w:rPr>
        <w:t xml:space="preserve"> – участников Мероприятия составляют 19</w:t>
      </w:r>
      <w:r w:rsidR="000B686D" w:rsidRPr="0011661A">
        <w:rPr>
          <w:rFonts w:ascii="Times New Roman" w:eastAsia="Times New Roman" w:hAnsi="Times New Roman" w:cs="Calibri"/>
          <w:sz w:val="28"/>
          <w:szCs w:val="28"/>
        </w:rPr>
        <w:t>2</w:t>
      </w:r>
      <w:r w:rsidRPr="0011661A">
        <w:rPr>
          <w:rFonts w:ascii="Times New Roman" w:eastAsia="Times New Roman" w:hAnsi="Times New Roman" w:cs="Calibri"/>
          <w:sz w:val="28"/>
          <w:szCs w:val="28"/>
        </w:rPr>
        <w:t> 5</w:t>
      </w:r>
      <w:r w:rsidR="000B686D" w:rsidRPr="0011661A">
        <w:rPr>
          <w:rFonts w:ascii="Times New Roman" w:eastAsia="Times New Roman" w:hAnsi="Times New Roman" w:cs="Calibri"/>
          <w:sz w:val="28"/>
          <w:szCs w:val="28"/>
        </w:rPr>
        <w:t>0</w:t>
      </w:r>
      <w:r w:rsidRPr="0011661A">
        <w:rPr>
          <w:rFonts w:ascii="Times New Roman" w:eastAsia="Times New Roman" w:hAnsi="Times New Roman" w:cs="Calibri"/>
          <w:sz w:val="28"/>
          <w:szCs w:val="28"/>
        </w:rPr>
        <w:t>0 тыс. руб., исходя из ориентировочных затрат на одну образовательную организацию – 2 150 тыс. руб</w:t>
      </w:r>
      <w:r w:rsidR="00D0509E" w:rsidRPr="0011661A">
        <w:rPr>
          <w:rFonts w:ascii="Times New Roman" w:eastAsia="Times New Roman" w:hAnsi="Times New Roman" w:cs="Calibri"/>
          <w:sz w:val="28"/>
          <w:szCs w:val="28"/>
        </w:rPr>
        <w:t>лей</w:t>
      </w:r>
      <w:r w:rsidRPr="0011661A">
        <w:rPr>
          <w:rFonts w:ascii="Times New Roman" w:eastAsia="Times New Roman" w:hAnsi="Times New Roman" w:cs="Calibri"/>
          <w:sz w:val="28"/>
          <w:szCs w:val="28"/>
        </w:rPr>
        <w:t xml:space="preserve">. </w:t>
      </w:r>
    </w:p>
    <w:p w:rsidR="00C5690F" w:rsidRPr="0011661A"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11661A">
        <w:rPr>
          <w:rFonts w:ascii="Times New Roman" w:eastAsia="Times New Roman" w:hAnsi="Times New Roman" w:cs="Calibri"/>
          <w:sz w:val="28"/>
          <w:szCs w:val="28"/>
        </w:rPr>
        <w:t xml:space="preserve">Финансирование реализации мероприятия осуществляется за счет субсидии из федерального бюджета (96 процентов) и средств областного </w:t>
      </w:r>
      <w:r w:rsidRPr="0011661A">
        <w:rPr>
          <w:rFonts w:ascii="Times New Roman" w:eastAsia="Times New Roman" w:hAnsi="Times New Roman" w:cs="Calibri"/>
          <w:sz w:val="28"/>
          <w:szCs w:val="28"/>
        </w:rPr>
        <w:lastRenderedPageBreak/>
        <w:t>бюджета (4 процента). Ориентировочный размер софинансирования из областного бюджета – 7 </w:t>
      </w:r>
      <w:r w:rsidR="000B686D" w:rsidRPr="0011661A">
        <w:rPr>
          <w:rFonts w:ascii="Times New Roman" w:eastAsia="Times New Roman" w:hAnsi="Times New Roman" w:cs="Calibri"/>
          <w:sz w:val="28"/>
          <w:szCs w:val="28"/>
        </w:rPr>
        <w:t>740</w:t>
      </w:r>
      <w:r w:rsidRPr="0011661A">
        <w:rPr>
          <w:rFonts w:ascii="Times New Roman" w:eastAsia="Times New Roman" w:hAnsi="Times New Roman" w:cs="Calibri"/>
          <w:sz w:val="28"/>
          <w:szCs w:val="28"/>
        </w:rPr>
        <w:t> тыс. руб</w:t>
      </w:r>
      <w:r w:rsidR="00D0509E" w:rsidRPr="0011661A">
        <w:rPr>
          <w:rFonts w:ascii="Times New Roman" w:eastAsia="Times New Roman" w:hAnsi="Times New Roman" w:cs="Calibri"/>
          <w:sz w:val="28"/>
          <w:szCs w:val="28"/>
        </w:rPr>
        <w:t>лей</w:t>
      </w:r>
      <w:r w:rsidRPr="0011661A">
        <w:rPr>
          <w:rFonts w:ascii="Times New Roman" w:eastAsia="Times New Roman" w:hAnsi="Times New Roman" w:cs="Calibri"/>
          <w:sz w:val="28"/>
          <w:szCs w:val="28"/>
        </w:rPr>
        <w:t>.</w:t>
      </w:r>
    </w:p>
    <w:p w:rsidR="00C5690F" w:rsidRPr="0011661A" w:rsidRDefault="00C5690F" w:rsidP="00C5690F">
      <w:pPr>
        <w:jc w:val="both"/>
        <w:rPr>
          <w:szCs w:val="28"/>
        </w:rPr>
      </w:pPr>
      <w:r w:rsidRPr="0011661A">
        <w:rPr>
          <w:szCs w:val="28"/>
        </w:rPr>
        <w:t xml:space="preserve">Операционные расходы на внедрение и функционирование целевой модели ЦОС в образовательных организациях Ярославской области приведены в приложении 2 к настоящей Концепции. Ориентировочный размер операционных расходов составляет </w:t>
      </w:r>
      <w:r w:rsidR="008C37BA" w:rsidRPr="0011661A">
        <w:rPr>
          <w:szCs w:val="28"/>
        </w:rPr>
        <w:t>23 </w:t>
      </w:r>
      <w:r w:rsidR="000B686D" w:rsidRPr="0011661A">
        <w:rPr>
          <w:szCs w:val="28"/>
        </w:rPr>
        <w:t>040</w:t>
      </w:r>
      <w:r w:rsidR="008C37BA" w:rsidRPr="0011661A">
        <w:rPr>
          <w:szCs w:val="28"/>
        </w:rPr>
        <w:t>,0</w:t>
      </w:r>
      <w:r w:rsidRPr="0011661A">
        <w:rPr>
          <w:szCs w:val="28"/>
        </w:rPr>
        <w:t xml:space="preserve"> тыс. руб</w:t>
      </w:r>
      <w:r w:rsidR="00D0509E" w:rsidRPr="0011661A">
        <w:rPr>
          <w:szCs w:val="28"/>
        </w:rPr>
        <w:t>лей</w:t>
      </w:r>
      <w:r w:rsidRPr="0011661A">
        <w:rPr>
          <w:szCs w:val="28"/>
        </w:rPr>
        <w:t xml:space="preserve">. </w:t>
      </w:r>
    </w:p>
    <w:p w:rsidR="002C6695" w:rsidRPr="0011661A" w:rsidRDefault="00C5690F" w:rsidP="00C5690F">
      <w:pPr>
        <w:jc w:val="both"/>
        <w:rPr>
          <w:szCs w:val="28"/>
        </w:rPr>
      </w:pPr>
      <w:r w:rsidRPr="0011661A">
        <w:rPr>
          <w:szCs w:val="28"/>
        </w:rPr>
        <w:t xml:space="preserve">Операционные расходы по статье «Обновление и техническое обслуживание (ремонт) средств (программного обеспечения и оборудования), приобретенных в рамках предоставленной субсидии» рассчитаны </w:t>
      </w:r>
      <w:r w:rsidR="00CF70F4" w:rsidRPr="0011661A">
        <w:rPr>
          <w:szCs w:val="28"/>
        </w:rPr>
        <w:t>в размере</w:t>
      </w:r>
      <w:r w:rsidR="002C6695" w:rsidRPr="0011661A">
        <w:rPr>
          <w:szCs w:val="28"/>
        </w:rPr>
        <w:t>два</w:t>
      </w:r>
      <w:r w:rsidR="001F5357" w:rsidRPr="0011661A">
        <w:rPr>
          <w:szCs w:val="28"/>
        </w:rPr>
        <w:t xml:space="preserve"> процента </w:t>
      </w:r>
      <w:r w:rsidRPr="0011661A">
        <w:rPr>
          <w:szCs w:val="28"/>
        </w:rPr>
        <w:t>от ориентировочной стоимости приобрет</w:t>
      </w:r>
      <w:r w:rsidR="001F5357" w:rsidRPr="0011661A">
        <w:rPr>
          <w:szCs w:val="28"/>
        </w:rPr>
        <w:t>аемого</w:t>
      </w:r>
      <w:r w:rsidRPr="0011661A">
        <w:rPr>
          <w:szCs w:val="28"/>
        </w:rPr>
        <w:t xml:space="preserve"> оборудования для одной образовательной организации</w:t>
      </w:r>
      <w:r w:rsidR="002C6695" w:rsidRPr="0011661A">
        <w:rPr>
          <w:szCs w:val="28"/>
        </w:rPr>
        <w:t xml:space="preserve"> с учетом ежегодной индексации в </w:t>
      </w:r>
      <w:r w:rsidR="00CF70F4" w:rsidRPr="0011661A">
        <w:rPr>
          <w:szCs w:val="28"/>
        </w:rPr>
        <w:t>размере</w:t>
      </w:r>
      <w:r w:rsidR="002C6695" w:rsidRPr="0011661A">
        <w:rPr>
          <w:szCs w:val="28"/>
        </w:rPr>
        <w:t xml:space="preserve"> 5 процентов</w:t>
      </w:r>
      <w:r w:rsidRPr="0011661A">
        <w:rPr>
          <w:szCs w:val="28"/>
        </w:rPr>
        <w:t xml:space="preserve">. </w:t>
      </w:r>
      <w:r w:rsidR="002C6695" w:rsidRPr="0011661A">
        <w:rPr>
          <w:szCs w:val="28"/>
        </w:rPr>
        <w:t xml:space="preserve">По предварительным расчетам операционные расходы </w:t>
      </w:r>
      <w:r w:rsidR="001F5357" w:rsidRPr="0011661A">
        <w:rPr>
          <w:szCs w:val="28"/>
        </w:rPr>
        <w:t xml:space="preserve">на период 2020-2022 годы </w:t>
      </w:r>
      <w:r w:rsidR="002C6695" w:rsidRPr="0011661A">
        <w:rPr>
          <w:szCs w:val="28"/>
        </w:rPr>
        <w:t xml:space="preserve">по указанной статье для </w:t>
      </w:r>
      <w:r w:rsidR="001F5357" w:rsidRPr="0011661A">
        <w:rPr>
          <w:szCs w:val="28"/>
        </w:rPr>
        <w:t>одной образовательной организации составят 135,5 тыс.</w:t>
      </w:r>
      <w:r w:rsidR="00382D3D" w:rsidRPr="0011661A">
        <w:rPr>
          <w:szCs w:val="28"/>
        </w:rPr>
        <w:t xml:space="preserve"> рублей</w:t>
      </w:r>
      <w:r w:rsidR="00375954" w:rsidRPr="0011661A">
        <w:rPr>
          <w:szCs w:val="28"/>
        </w:rPr>
        <w:t xml:space="preserve"> (43 тыс. рублей – в 2020 году</w:t>
      </w:r>
      <w:r w:rsidR="00382D3D" w:rsidRPr="0011661A">
        <w:rPr>
          <w:szCs w:val="28"/>
        </w:rPr>
        <w:t>,</w:t>
      </w:r>
      <w:r w:rsidR="00375954" w:rsidRPr="0011661A">
        <w:rPr>
          <w:szCs w:val="28"/>
        </w:rPr>
        <w:t xml:space="preserve"> 45</w:t>
      </w:r>
      <w:r w:rsidR="00CF70F4" w:rsidRPr="0011661A">
        <w:rPr>
          <w:szCs w:val="28"/>
        </w:rPr>
        <w:t>,1</w:t>
      </w:r>
      <w:r w:rsidR="00375954" w:rsidRPr="0011661A">
        <w:rPr>
          <w:szCs w:val="28"/>
        </w:rPr>
        <w:t xml:space="preserve"> тыс. рублей – в 2021 году, 47</w:t>
      </w:r>
      <w:r w:rsidR="00CF70F4" w:rsidRPr="0011661A">
        <w:rPr>
          <w:szCs w:val="28"/>
        </w:rPr>
        <w:t>,4</w:t>
      </w:r>
      <w:r w:rsidR="00375954" w:rsidRPr="0011661A">
        <w:rPr>
          <w:szCs w:val="28"/>
        </w:rPr>
        <w:t xml:space="preserve"> тыс. рублей – в 2022 году), </w:t>
      </w:r>
      <w:r w:rsidR="00382D3D" w:rsidRPr="0011661A">
        <w:rPr>
          <w:szCs w:val="28"/>
        </w:rPr>
        <w:t>для</w:t>
      </w:r>
      <w:r w:rsidR="002C6695" w:rsidRPr="0011661A">
        <w:rPr>
          <w:szCs w:val="28"/>
        </w:rPr>
        <w:t>9</w:t>
      </w:r>
      <w:r w:rsidR="00D0509E" w:rsidRPr="0011661A">
        <w:rPr>
          <w:szCs w:val="28"/>
        </w:rPr>
        <w:t>0</w:t>
      </w:r>
      <w:r w:rsidR="002C6695" w:rsidRPr="0011661A">
        <w:rPr>
          <w:szCs w:val="28"/>
        </w:rPr>
        <w:t xml:space="preserve"> образовательной организации </w:t>
      </w:r>
      <w:r w:rsidR="00382D3D" w:rsidRPr="0011661A">
        <w:rPr>
          <w:szCs w:val="28"/>
        </w:rPr>
        <w:t>-</w:t>
      </w:r>
      <w:r w:rsidR="002C6695" w:rsidRPr="0011661A">
        <w:rPr>
          <w:szCs w:val="28"/>
        </w:rPr>
        <w:t xml:space="preserve"> 12</w:t>
      </w:r>
      <w:r w:rsidR="0011661A" w:rsidRPr="0011661A">
        <w:rPr>
          <w:szCs w:val="28"/>
        </w:rPr>
        <w:t> 195,0</w:t>
      </w:r>
      <w:r w:rsidR="002C6695" w:rsidRPr="0011661A">
        <w:rPr>
          <w:szCs w:val="28"/>
        </w:rPr>
        <w:t xml:space="preserve"> тыс. рублей</w:t>
      </w:r>
      <w:r w:rsidR="00375954" w:rsidRPr="0011661A">
        <w:rPr>
          <w:szCs w:val="28"/>
        </w:rPr>
        <w:t>.</w:t>
      </w:r>
    </w:p>
    <w:p w:rsidR="00375954" w:rsidRPr="0011661A" w:rsidRDefault="00C5690F" w:rsidP="00C5690F">
      <w:pPr>
        <w:jc w:val="both"/>
        <w:rPr>
          <w:szCs w:val="28"/>
        </w:rPr>
      </w:pPr>
      <w:r w:rsidRPr="0011661A">
        <w:rPr>
          <w:szCs w:val="28"/>
        </w:rPr>
        <w:t>Операционные расходы по статье «Дополнительное профессиональное образование сотрудников и педагогов организаций, участвующих в реализации мероприятия» рассчитаны исходя из средней стоимости обучения одного слушателя на базе ГАУ ДПО ЯО ИРО по ППК объемом 36 часов – 3</w:t>
      </w:r>
      <w:r w:rsidR="00375954" w:rsidRPr="0011661A">
        <w:rPr>
          <w:szCs w:val="28"/>
        </w:rPr>
        <w:t>,</w:t>
      </w:r>
      <w:r w:rsidRPr="0011661A">
        <w:rPr>
          <w:szCs w:val="28"/>
        </w:rPr>
        <w:t xml:space="preserve">744 </w:t>
      </w:r>
      <w:r w:rsidR="00375954" w:rsidRPr="0011661A">
        <w:rPr>
          <w:szCs w:val="28"/>
        </w:rPr>
        <w:t xml:space="preserve">тыс. </w:t>
      </w:r>
      <w:r w:rsidRPr="0011661A">
        <w:rPr>
          <w:szCs w:val="28"/>
        </w:rPr>
        <w:t>руб</w:t>
      </w:r>
      <w:r w:rsidR="00375954" w:rsidRPr="0011661A">
        <w:rPr>
          <w:szCs w:val="28"/>
        </w:rPr>
        <w:t>лей</w:t>
      </w:r>
      <w:r w:rsidRPr="0011661A">
        <w:rPr>
          <w:szCs w:val="28"/>
        </w:rPr>
        <w:t>, 48 часов – 4</w:t>
      </w:r>
      <w:r w:rsidR="00BB2694" w:rsidRPr="0011661A">
        <w:rPr>
          <w:szCs w:val="28"/>
        </w:rPr>
        <w:t>,</w:t>
      </w:r>
      <w:r w:rsidRPr="0011661A">
        <w:rPr>
          <w:szCs w:val="28"/>
        </w:rPr>
        <w:t xml:space="preserve">992 </w:t>
      </w:r>
      <w:r w:rsidR="00BB2694" w:rsidRPr="0011661A">
        <w:rPr>
          <w:szCs w:val="28"/>
        </w:rPr>
        <w:t xml:space="preserve">тыс. </w:t>
      </w:r>
      <w:r w:rsidRPr="0011661A">
        <w:rPr>
          <w:szCs w:val="28"/>
        </w:rPr>
        <w:t>руб</w:t>
      </w:r>
      <w:r w:rsidR="00BB2694" w:rsidRPr="0011661A">
        <w:rPr>
          <w:szCs w:val="28"/>
        </w:rPr>
        <w:t>лей</w:t>
      </w:r>
      <w:r w:rsidRPr="0011661A">
        <w:rPr>
          <w:szCs w:val="28"/>
        </w:rPr>
        <w:t xml:space="preserve">. </w:t>
      </w:r>
      <w:r w:rsidR="00382D3D" w:rsidRPr="0011661A">
        <w:rPr>
          <w:szCs w:val="28"/>
        </w:rPr>
        <w:t xml:space="preserve">Обучение </w:t>
      </w:r>
      <w:r w:rsidR="00375954" w:rsidRPr="0011661A">
        <w:rPr>
          <w:szCs w:val="28"/>
        </w:rPr>
        <w:t xml:space="preserve">двух </w:t>
      </w:r>
      <w:r w:rsidR="00382D3D" w:rsidRPr="0011661A">
        <w:rPr>
          <w:szCs w:val="28"/>
        </w:rPr>
        <w:t>заместителей директора образовательной организации по учебной ра</w:t>
      </w:r>
      <w:r w:rsidR="00375954" w:rsidRPr="0011661A">
        <w:rPr>
          <w:szCs w:val="28"/>
        </w:rPr>
        <w:t xml:space="preserve">боте планируется по </w:t>
      </w:r>
      <w:r w:rsidR="00382D3D" w:rsidRPr="0011661A">
        <w:rPr>
          <w:szCs w:val="28"/>
        </w:rPr>
        <w:t>ППК объемом 48 часов</w:t>
      </w:r>
      <w:r w:rsidR="00375954" w:rsidRPr="0011661A">
        <w:rPr>
          <w:szCs w:val="28"/>
        </w:rPr>
        <w:t xml:space="preserve">, </w:t>
      </w:r>
      <w:r w:rsidR="00D63679" w:rsidRPr="0011661A">
        <w:rPr>
          <w:szCs w:val="28"/>
        </w:rPr>
        <w:t>команды педагогических работников, включая руководителя и тьютора (</w:t>
      </w:r>
      <w:r w:rsidR="00375954" w:rsidRPr="0011661A">
        <w:rPr>
          <w:szCs w:val="28"/>
        </w:rPr>
        <w:t xml:space="preserve">28 </w:t>
      </w:r>
      <w:r w:rsidR="00D63679" w:rsidRPr="0011661A">
        <w:rPr>
          <w:szCs w:val="28"/>
        </w:rPr>
        <w:t>человек)</w:t>
      </w:r>
      <w:r w:rsidR="00375954" w:rsidRPr="0011661A">
        <w:rPr>
          <w:szCs w:val="28"/>
        </w:rPr>
        <w:t xml:space="preserve"> – по </w:t>
      </w:r>
      <w:r w:rsidR="00BB2694" w:rsidRPr="0011661A">
        <w:rPr>
          <w:szCs w:val="28"/>
        </w:rPr>
        <w:t>ППК объемом</w:t>
      </w:r>
      <w:r w:rsidR="00375954" w:rsidRPr="0011661A">
        <w:rPr>
          <w:szCs w:val="28"/>
        </w:rPr>
        <w:t xml:space="preserve"> 36 часов. По предварительным расчетам обучение сотрудников одной организации </w:t>
      </w:r>
      <w:r w:rsidR="00CF70F4" w:rsidRPr="0011661A">
        <w:rPr>
          <w:szCs w:val="28"/>
        </w:rPr>
        <w:t xml:space="preserve">с учетом ежегодной индексации в объеме 5 процентов </w:t>
      </w:r>
      <w:r w:rsidR="00375954" w:rsidRPr="0011661A">
        <w:rPr>
          <w:szCs w:val="28"/>
        </w:rPr>
        <w:t>составит 1</w:t>
      </w:r>
      <w:r w:rsidR="00CF70F4" w:rsidRPr="0011661A">
        <w:rPr>
          <w:szCs w:val="28"/>
        </w:rPr>
        <w:t>20</w:t>
      </w:r>
      <w:r w:rsidR="00375954" w:rsidRPr="0011661A">
        <w:rPr>
          <w:szCs w:val="28"/>
        </w:rPr>
        <w:t>,</w:t>
      </w:r>
      <w:r w:rsidR="00CF70F4" w:rsidRPr="0011661A">
        <w:rPr>
          <w:szCs w:val="28"/>
        </w:rPr>
        <w:t>5</w:t>
      </w:r>
      <w:r w:rsidR="00375954" w:rsidRPr="0011661A">
        <w:rPr>
          <w:szCs w:val="28"/>
        </w:rPr>
        <w:t xml:space="preserve"> тыс. рублей. Стоимость обучения команд сотрудников и педагогов 9</w:t>
      </w:r>
      <w:r w:rsidR="002848CE" w:rsidRPr="0011661A">
        <w:rPr>
          <w:szCs w:val="28"/>
        </w:rPr>
        <w:t>0</w:t>
      </w:r>
      <w:r w:rsidR="00375954" w:rsidRPr="0011661A">
        <w:rPr>
          <w:szCs w:val="28"/>
        </w:rPr>
        <w:t xml:space="preserve"> образовательной организации  составит 10</w:t>
      </w:r>
      <w:r w:rsidR="0011661A" w:rsidRPr="0011661A">
        <w:rPr>
          <w:szCs w:val="28"/>
        </w:rPr>
        <w:t> 845,0</w:t>
      </w:r>
      <w:r w:rsidR="00375954" w:rsidRPr="0011661A">
        <w:rPr>
          <w:szCs w:val="28"/>
        </w:rPr>
        <w:t xml:space="preserve"> тыс. рублей.</w:t>
      </w:r>
    </w:p>
    <w:p w:rsidR="00C5690F" w:rsidRPr="0011661A" w:rsidRDefault="00C5690F" w:rsidP="00C5690F">
      <w:pPr>
        <w:pStyle w:val="a7"/>
        <w:ind w:left="0"/>
        <w:jc w:val="both"/>
        <w:rPr>
          <w:szCs w:val="28"/>
        </w:rPr>
      </w:pPr>
      <w:r w:rsidRPr="0011661A">
        <w:rPr>
          <w:szCs w:val="28"/>
        </w:rPr>
        <w:t>Перечень организаций - участников Мероприятия в 2020-2022 годах приведен в приложении 3 к настоящей Концепции.</w:t>
      </w:r>
    </w:p>
    <w:p w:rsidR="00C5690F" w:rsidRPr="0011661A"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11661A">
        <w:rPr>
          <w:rFonts w:ascii="Times New Roman" w:eastAsia="Times New Roman" w:hAnsi="Times New Roman" w:cs="Calibri"/>
          <w:sz w:val="28"/>
          <w:szCs w:val="28"/>
        </w:rPr>
        <w:t xml:space="preserve">Перечень оборудования для закупки формируется согласно примерному перечню оборудования, утвержденному Министерством просвещения Российской Федерации. </w:t>
      </w:r>
    </w:p>
    <w:p w:rsidR="00C5690F" w:rsidRPr="0011661A" w:rsidRDefault="00C5690F" w:rsidP="00C5690F">
      <w:pPr>
        <w:pStyle w:val="a7"/>
        <w:ind w:left="0"/>
        <w:jc w:val="both"/>
        <w:rPr>
          <w:szCs w:val="28"/>
        </w:rPr>
      </w:pPr>
      <w:r w:rsidRPr="0011661A">
        <w:rPr>
          <w:szCs w:val="28"/>
        </w:rPr>
        <w:t>Готовность педагогического сообщества региона к внедрению целевой модели ЦОС позволила включить в региональный проект «Цифровая образовательная среда» региональную составляющую в части достижения к 31.12.2024 следующих показателей регионального проекта:</w:t>
      </w:r>
    </w:p>
    <w:p w:rsidR="00C5690F" w:rsidRPr="0011661A" w:rsidRDefault="00C5690F" w:rsidP="00C5690F">
      <w:pPr>
        <w:pStyle w:val="a7"/>
        <w:ind w:left="0"/>
        <w:jc w:val="both"/>
        <w:rPr>
          <w:szCs w:val="28"/>
        </w:rPr>
      </w:pPr>
      <w:r w:rsidRPr="0011661A">
        <w:rPr>
          <w:szCs w:val="28"/>
        </w:rPr>
        <w:t>- для не менее 20% обучающихся образовательных организаций Ярославской области реализованы Интернет-проекты различной направленности;</w:t>
      </w:r>
    </w:p>
    <w:p w:rsidR="00C5690F" w:rsidRDefault="00C5690F" w:rsidP="00C5690F">
      <w:pPr>
        <w:pStyle w:val="a7"/>
        <w:ind w:left="0"/>
        <w:jc w:val="both"/>
        <w:rPr>
          <w:szCs w:val="28"/>
        </w:rPr>
      </w:pPr>
      <w:r w:rsidRPr="0011661A">
        <w:rPr>
          <w:szCs w:val="28"/>
        </w:rPr>
        <w:t>- не менее 25% педагогов общеобразовательных организаций Ярославской области применяют в образовательном процессе цифровые образовательные ресурсы РЭШ</w:t>
      </w:r>
      <w:r>
        <w:rPr>
          <w:szCs w:val="28"/>
        </w:rPr>
        <w:t>.</w:t>
      </w:r>
    </w:p>
    <w:p w:rsidR="00C5690F" w:rsidRDefault="00C5690F" w:rsidP="00C5690F">
      <w:pPr>
        <w:pStyle w:val="a7"/>
        <w:ind w:left="0"/>
        <w:jc w:val="both"/>
        <w:rPr>
          <w:szCs w:val="28"/>
        </w:rPr>
      </w:pPr>
      <w:r>
        <w:rPr>
          <w:szCs w:val="28"/>
        </w:rPr>
        <w:lastRenderedPageBreak/>
        <w:t xml:space="preserve">В регионе организовано межведомственное взаимодействие для достижения целевого показателя федерального проекта </w:t>
      </w:r>
      <w:r w:rsidRPr="00D6090B">
        <w:rPr>
          <w:szCs w:val="28"/>
        </w:rPr>
        <w:t>«Цифровая образовательная среда»</w:t>
      </w:r>
      <w:r>
        <w:rPr>
          <w:szCs w:val="28"/>
        </w:rPr>
        <w:t xml:space="preserve"> по обеспечению </w:t>
      </w:r>
      <w:r w:rsidRPr="0080701A">
        <w:rPr>
          <w:szCs w:val="28"/>
        </w:rPr>
        <w:t>образовательных организаций, расположенных на территории Ярославской области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типа,а также гарантированным интернет-трафиком.</w:t>
      </w:r>
    </w:p>
    <w:p w:rsidR="00C5690F" w:rsidRDefault="00C5690F" w:rsidP="00C5690F">
      <w:pPr>
        <w:pStyle w:val="a7"/>
        <w:ind w:left="0"/>
        <w:jc w:val="both"/>
        <w:rPr>
          <w:szCs w:val="28"/>
        </w:rPr>
      </w:pPr>
      <w:r>
        <w:rPr>
          <w:szCs w:val="28"/>
        </w:rPr>
        <w:t>Предпринятые меры направлены на цифровую трансформацию региональной системы образования.</w:t>
      </w:r>
    </w:p>
    <w:p w:rsidR="00C5690F" w:rsidRDefault="00C5690F" w:rsidP="00C5690F">
      <w:pPr>
        <w:pStyle w:val="a7"/>
        <w:ind w:left="0"/>
        <w:jc w:val="both"/>
        <w:rPr>
          <w:szCs w:val="28"/>
        </w:rPr>
      </w:pPr>
    </w:p>
    <w:p w:rsidR="00C5690F" w:rsidRPr="00EE483A" w:rsidRDefault="00C5690F" w:rsidP="00C5690F">
      <w:pPr>
        <w:pStyle w:val="a7"/>
        <w:tabs>
          <w:tab w:val="left" w:pos="0"/>
        </w:tabs>
        <w:ind w:left="0"/>
        <w:jc w:val="both"/>
        <w:rPr>
          <w:szCs w:val="28"/>
        </w:rPr>
      </w:pPr>
      <w:r>
        <w:rPr>
          <w:szCs w:val="28"/>
        </w:rPr>
        <w:t>2. </w:t>
      </w:r>
      <w:r w:rsidRPr="00EE483A">
        <w:rPr>
          <w:szCs w:val="28"/>
        </w:rPr>
        <w:t>Статистические данные по сети общеобразовательных организаций и профессиональных образовательных организаций, численности и контингенту обучающихся, кадровому составу</w:t>
      </w:r>
      <w:r>
        <w:rPr>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pacing w:val="-2"/>
          <w:sz w:val="28"/>
          <w:szCs w:val="28"/>
        </w:rPr>
      </w:pPr>
      <w:r w:rsidRPr="00207F1F">
        <w:rPr>
          <w:rFonts w:ascii="Times New Roman" w:eastAsia="Times New Roman" w:hAnsi="Times New Roman" w:cs="Calibri"/>
          <w:spacing w:val="-2"/>
          <w:sz w:val="28"/>
          <w:szCs w:val="28"/>
        </w:rPr>
        <w:t>В настоящее время в системе образования Ярославской области функционируют 38</w:t>
      </w:r>
      <w:r>
        <w:rPr>
          <w:rFonts w:ascii="Times New Roman" w:eastAsia="Times New Roman" w:hAnsi="Times New Roman" w:cs="Calibri"/>
          <w:spacing w:val="-2"/>
          <w:sz w:val="28"/>
          <w:szCs w:val="28"/>
        </w:rPr>
        <w:t>0</w:t>
      </w:r>
      <w:r w:rsidRPr="00207F1F">
        <w:rPr>
          <w:rFonts w:ascii="Times New Roman" w:eastAsia="Times New Roman" w:hAnsi="Times New Roman" w:cs="Calibri"/>
          <w:spacing w:val="-2"/>
          <w:sz w:val="28"/>
          <w:szCs w:val="28"/>
        </w:rPr>
        <w:t xml:space="preserve"> муниципальны</w:t>
      </w:r>
      <w:r>
        <w:rPr>
          <w:rFonts w:ascii="Times New Roman" w:eastAsia="Times New Roman" w:hAnsi="Times New Roman" w:cs="Calibri"/>
          <w:spacing w:val="-2"/>
          <w:sz w:val="28"/>
          <w:szCs w:val="28"/>
        </w:rPr>
        <w:t>х</w:t>
      </w:r>
      <w:r w:rsidRPr="00207F1F">
        <w:rPr>
          <w:rFonts w:ascii="Times New Roman" w:eastAsia="Times New Roman" w:hAnsi="Times New Roman" w:cs="Calibri"/>
          <w:spacing w:val="-2"/>
          <w:sz w:val="28"/>
          <w:szCs w:val="28"/>
        </w:rPr>
        <w:t xml:space="preserve"> и государственны</w:t>
      </w:r>
      <w:r>
        <w:rPr>
          <w:rFonts w:ascii="Times New Roman" w:eastAsia="Times New Roman" w:hAnsi="Times New Roman" w:cs="Calibri"/>
          <w:spacing w:val="-2"/>
          <w:sz w:val="28"/>
          <w:szCs w:val="28"/>
        </w:rPr>
        <w:t>х</w:t>
      </w:r>
      <w:r w:rsidRPr="00207F1F">
        <w:rPr>
          <w:rFonts w:ascii="Times New Roman" w:eastAsia="Times New Roman" w:hAnsi="Times New Roman" w:cs="Calibri"/>
          <w:spacing w:val="-2"/>
          <w:sz w:val="28"/>
          <w:szCs w:val="28"/>
        </w:rPr>
        <w:t xml:space="preserve"> общеобразовательны</w:t>
      </w:r>
      <w:r>
        <w:rPr>
          <w:rFonts w:ascii="Times New Roman" w:eastAsia="Times New Roman" w:hAnsi="Times New Roman" w:cs="Calibri"/>
          <w:spacing w:val="-2"/>
          <w:sz w:val="28"/>
          <w:szCs w:val="28"/>
        </w:rPr>
        <w:t>х</w:t>
      </w:r>
      <w:r w:rsidRPr="00207F1F">
        <w:rPr>
          <w:rFonts w:ascii="Times New Roman" w:eastAsia="Times New Roman" w:hAnsi="Times New Roman" w:cs="Calibri"/>
          <w:spacing w:val="-2"/>
          <w:sz w:val="28"/>
          <w:szCs w:val="28"/>
        </w:rPr>
        <w:t xml:space="preserve"> организаци</w:t>
      </w:r>
      <w:r>
        <w:rPr>
          <w:rFonts w:ascii="Times New Roman" w:eastAsia="Times New Roman" w:hAnsi="Times New Roman" w:cs="Calibri"/>
          <w:spacing w:val="-2"/>
          <w:sz w:val="28"/>
          <w:szCs w:val="28"/>
        </w:rPr>
        <w:t>й</w:t>
      </w:r>
      <w:r w:rsidRPr="00207F1F">
        <w:rPr>
          <w:rFonts w:ascii="Times New Roman" w:eastAsia="Times New Roman" w:hAnsi="Times New Roman" w:cs="Calibri"/>
          <w:spacing w:val="-2"/>
          <w:sz w:val="28"/>
          <w:szCs w:val="28"/>
        </w:rPr>
        <w:t>, 36 организаций среднего профессионального образования, функционально подчиненных департаменту образования Ярославской области.</w:t>
      </w:r>
    </w:p>
    <w:p w:rsidR="00C5690F" w:rsidRPr="00711033" w:rsidRDefault="00C5690F" w:rsidP="00C5690F">
      <w:pPr>
        <w:pStyle w:val="22"/>
        <w:widowControl/>
        <w:shd w:val="clear" w:color="auto" w:fill="auto"/>
        <w:spacing w:before="0" w:line="240" w:lineRule="auto"/>
        <w:ind w:firstLine="709"/>
        <w:rPr>
          <w:rFonts w:ascii="Times New Roman" w:eastAsia="Times New Roman" w:hAnsi="Times New Roman" w:cs="Calibri"/>
          <w:spacing w:val="-6"/>
          <w:sz w:val="28"/>
          <w:szCs w:val="28"/>
        </w:rPr>
      </w:pPr>
      <w:r w:rsidRPr="00392681">
        <w:rPr>
          <w:rFonts w:ascii="Times New Roman" w:eastAsia="Times New Roman" w:hAnsi="Times New Roman" w:cs="Calibri"/>
          <w:sz w:val="28"/>
          <w:szCs w:val="28"/>
        </w:rPr>
        <w:t xml:space="preserve">Контингент обучающихся общеобразовательных организаций составляет </w:t>
      </w:r>
      <w:r w:rsidRPr="00392681">
        <w:rPr>
          <w:rFonts w:ascii="Times New Roman" w:eastAsia="Times New Roman" w:hAnsi="Times New Roman" w:cs="Calibri"/>
          <w:spacing w:val="-4"/>
          <w:sz w:val="28"/>
          <w:szCs w:val="28"/>
        </w:rPr>
        <w:t>131 098 человека</w:t>
      </w:r>
      <w:r>
        <w:rPr>
          <w:rFonts w:ascii="Times New Roman" w:eastAsia="Times New Roman" w:hAnsi="Times New Roman" w:cs="Calibri"/>
          <w:spacing w:val="-4"/>
          <w:sz w:val="28"/>
          <w:szCs w:val="28"/>
        </w:rPr>
        <w:t>. В</w:t>
      </w:r>
      <w:r w:rsidRPr="00392681">
        <w:rPr>
          <w:rFonts w:ascii="Times New Roman" w:eastAsia="Times New Roman" w:hAnsi="Times New Roman" w:cs="Calibri"/>
          <w:spacing w:val="-6"/>
          <w:sz w:val="28"/>
          <w:szCs w:val="28"/>
        </w:rPr>
        <w:t>профессиональных</w:t>
      </w:r>
      <w:r w:rsidRPr="00392681">
        <w:rPr>
          <w:rFonts w:ascii="Times New Roman" w:eastAsia="Times New Roman" w:hAnsi="Times New Roman" w:cs="Calibri"/>
          <w:spacing w:val="-16"/>
          <w:sz w:val="28"/>
          <w:szCs w:val="28"/>
        </w:rPr>
        <w:t xml:space="preserve"> образовательных</w:t>
      </w:r>
      <w:r w:rsidRPr="00392681">
        <w:rPr>
          <w:rFonts w:ascii="Times New Roman" w:eastAsia="Times New Roman" w:hAnsi="Times New Roman" w:cs="Calibri"/>
          <w:sz w:val="28"/>
          <w:szCs w:val="28"/>
        </w:rPr>
        <w:t>организаци</w:t>
      </w:r>
      <w:r>
        <w:rPr>
          <w:rFonts w:ascii="Times New Roman" w:eastAsia="Times New Roman" w:hAnsi="Times New Roman" w:cs="Calibri"/>
          <w:sz w:val="28"/>
          <w:szCs w:val="28"/>
        </w:rPr>
        <w:t>ях обучается</w:t>
      </w:r>
      <w:r w:rsidRPr="00BC2F73">
        <w:rPr>
          <w:rFonts w:ascii="Times New Roman" w:eastAsia="Times New Roman" w:hAnsi="Times New Roman" w:cs="Calibri"/>
          <w:spacing w:val="-6"/>
          <w:sz w:val="28"/>
          <w:szCs w:val="28"/>
        </w:rPr>
        <w:t>25 627 человек</w:t>
      </w:r>
      <w:r>
        <w:rPr>
          <w:rFonts w:ascii="Times New Roman" w:eastAsia="Times New Roman" w:hAnsi="Times New Roman" w:cs="Calibri"/>
          <w:spacing w:val="-6"/>
          <w:sz w:val="28"/>
          <w:szCs w:val="28"/>
        </w:rPr>
        <w:t xml:space="preserve">, </w:t>
      </w:r>
      <w:r w:rsidRPr="00711033">
        <w:rPr>
          <w:rFonts w:ascii="Times New Roman" w:eastAsia="Times New Roman" w:hAnsi="Times New Roman" w:cs="Calibri"/>
          <w:spacing w:val="-6"/>
          <w:sz w:val="28"/>
          <w:szCs w:val="28"/>
        </w:rPr>
        <w:t>в том числе:</w:t>
      </w:r>
    </w:p>
    <w:p w:rsidR="00C5690F" w:rsidRPr="00862DCD" w:rsidRDefault="00C5690F" w:rsidP="00C5690F">
      <w:pPr>
        <w:widowControl w:val="0"/>
        <w:tabs>
          <w:tab w:val="left" w:pos="1080"/>
        </w:tabs>
        <w:suppressAutoHyphens/>
        <w:autoSpaceDE w:val="0"/>
        <w:autoSpaceDN w:val="0"/>
        <w:adjustRightInd w:val="0"/>
        <w:contextualSpacing/>
        <w:jc w:val="both"/>
      </w:pPr>
      <w:r w:rsidRPr="00862DCD">
        <w:rPr>
          <w:szCs w:val="28"/>
        </w:rPr>
        <w:t xml:space="preserve">- </w:t>
      </w:r>
      <w:r w:rsidRPr="00862DCD">
        <w:t xml:space="preserve">по образовательным программам подготовки специалистов среднего звена – </w:t>
      </w:r>
      <w:r>
        <w:rPr>
          <w:szCs w:val="28"/>
        </w:rPr>
        <w:t>16403</w:t>
      </w:r>
      <w:r w:rsidRPr="00862DCD">
        <w:t xml:space="preserve"> человек</w:t>
      </w:r>
      <w:r>
        <w:t>;</w:t>
      </w:r>
    </w:p>
    <w:p w:rsidR="00C5690F" w:rsidRPr="00862DCD" w:rsidRDefault="00C5690F" w:rsidP="00C5690F">
      <w:pPr>
        <w:widowControl w:val="0"/>
        <w:tabs>
          <w:tab w:val="left" w:pos="1080"/>
        </w:tabs>
        <w:suppressAutoHyphens/>
        <w:autoSpaceDE w:val="0"/>
        <w:autoSpaceDN w:val="0"/>
        <w:adjustRightInd w:val="0"/>
        <w:contextualSpacing/>
        <w:jc w:val="both"/>
      </w:pPr>
      <w:r w:rsidRPr="00862DCD">
        <w:rPr>
          <w:szCs w:val="28"/>
        </w:rPr>
        <w:t xml:space="preserve">- </w:t>
      </w:r>
      <w:r w:rsidRPr="00862DCD">
        <w:t xml:space="preserve">по образовательным программам подготовки квалифицированных рабочих, служащих – </w:t>
      </w:r>
      <w:r w:rsidRPr="00862DCD">
        <w:rPr>
          <w:szCs w:val="28"/>
        </w:rPr>
        <w:t>7</w:t>
      </w:r>
      <w:r>
        <w:rPr>
          <w:szCs w:val="28"/>
        </w:rPr>
        <w:t>813</w:t>
      </w:r>
      <w:r w:rsidRPr="00862DCD">
        <w:rPr>
          <w:szCs w:val="28"/>
        </w:rPr>
        <w:t> </w:t>
      </w:r>
      <w:r>
        <w:t>человек;</w:t>
      </w:r>
    </w:p>
    <w:p w:rsidR="00C5690F" w:rsidRDefault="00C5690F" w:rsidP="00C5690F">
      <w:pPr>
        <w:widowControl w:val="0"/>
        <w:tabs>
          <w:tab w:val="left" w:pos="1080"/>
        </w:tabs>
        <w:suppressAutoHyphens/>
        <w:autoSpaceDE w:val="0"/>
        <w:autoSpaceDN w:val="0"/>
        <w:adjustRightInd w:val="0"/>
        <w:contextualSpacing/>
        <w:jc w:val="both"/>
        <w:rPr>
          <w:szCs w:val="28"/>
        </w:rPr>
      </w:pPr>
      <w:r>
        <w:t>-</w:t>
      </w:r>
      <w:r>
        <w:rPr>
          <w:szCs w:val="28"/>
        </w:rPr>
        <w:t> </w:t>
      </w:r>
      <w:r w:rsidRPr="00862DCD">
        <w:rPr>
          <w:szCs w:val="28"/>
        </w:rPr>
        <w:t xml:space="preserve">по программам профессионального обучения для лиц с </w:t>
      </w:r>
      <w:r>
        <w:rPr>
          <w:szCs w:val="28"/>
        </w:rPr>
        <w:t>ограниченными возможностями здоровья</w:t>
      </w:r>
      <w:r w:rsidRPr="00862DCD">
        <w:rPr>
          <w:szCs w:val="28"/>
        </w:rPr>
        <w:t xml:space="preserve"> (с различными формами умственной отсталости) – 474 человека</w:t>
      </w:r>
      <w:r>
        <w:rPr>
          <w:szCs w:val="28"/>
        </w:rPr>
        <w:t>;</w:t>
      </w:r>
    </w:p>
    <w:p w:rsidR="00C5690F" w:rsidRDefault="00C5690F" w:rsidP="00C5690F">
      <w:pPr>
        <w:widowControl w:val="0"/>
        <w:tabs>
          <w:tab w:val="left" w:pos="1080"/>
        </w:tabs>
        <w:suppressAutoHyphens/>
        <w:autoSpaceDE w:val="0"/>
        <w:autoSpaceDN w:val="0"/>
        <w:adjustRightInd w:val="0"/>
        <w:contextualSpacing/>
        <w:jc w:val="both"/>
      </w:pPr>
      <w:r>
        <w:rPr>
          <w:szCs w:val="28"/>
        </w:rPr>
        <w:t>-</w:t>
      </w:r>
      <w:r w:rsidRPr="00862DCD">
        <w:t>по программам основного общего образования – 937 человек.</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Кадровый состав образовательных организаций имеет следующую численность:</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 количество административных работников:</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общеобразовательных организаций – 1 587 человек;</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профессиональных образовательных организаций – 338 человек;</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 количество основных педагогических работников (всего/ с высшей категорией/ с первой категорией):</w:t>
      </w:r>
    </w:p>
    <w:p w:rsidR="00C5690F" w:rsidRPr="0039268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z w:val="28"/>
          <w:szCs w:val="28"/>
        </w:rPr>
        <w:t>общеобразовательных организаций – 10 169/2 328/4 171 человек;</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392681">
        <w:rPr>
          <w:rFonts w:ascii="Times New Roman" w:eastAsia="Times New Roman" w:hAnsi="Times New Roman" w:cs="Calibri"/>
          <w:spacing w:val="-6"/>
          <w:sz w:val="28"/>
          <w:szCs w:val="28"/>
        </w:rPr>
        <w:t>профессиональных образовательных организаций – 1 406/436/480 человек</w:t>
      </w:r>
      <w:r w:rsidRPr="00392681">
        <w:rPr>
          <w:rFonts w:ascii="Times New Roman" w:eastAsia="Times New Roman" w:hAnsi="Times New Roman" w:cs="Calibri"/>
          <w:sz w:val="28"/>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Pr="005F3AD4" w:rsidRDefault="00C5690F" w:rsidP="00C5690F">
      <w:pPr>
        <w:tabs>
          <w:tab w:val="left" w:pos="1134"/>
        </w:tabs>
        <w:jc w:val="both"/>
        <w:rPr>
          <w:szCs w:val="28"/>
        </w:rPr>
      </w:pPr>
      <w:r>
        <w:rPr>
          <w:szCs w:val="28"/>
        </w:rPr>
        <w:t>3. </w:t>
      </w:r>
      <w:r w:rsidRPr="005F3AD4">
        <w:rPr>
          <w:szCs w:val="28"/>
        </w:rPr>
        <w:t>Информация о повышении квалификации сотрудников и педагогов общеобразовательных организаций и профессиональных образовательных организаций, привлекаемых к реализации Мероприятия.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lastRenderedPageBreak/>
        <w:t xml:space="preserve">Большое внимание в Ярославской области уделяется вопросам повышения квалификации </w:t>
      </w:r>
      <w:r w:rsidRPr="00502506">
        <w:rPr>
          <w:rFonts w:ascii="Times New Roman" w:eastAsia="Times New Roman" w:hAnsi="Times New Roman" w:cs="Calibri"/>
          <w:sz w:val="28"/>
          <w:szCs w:val="28"/>
        </w:rPr>
        <w:t>представителей педагогического сообщества</w:t>
      </w:r>
      <w:r>
        <w:rPr>
          <w:rFonts w:ascii="Times New Roman" w:eastAsia="Times New Roman" w:hAnsi="Times New Roman" w:cs="Calibri"/>
          <w:sz w:val="28"/>
          <w:szCs w:val="28"/>
        </w:rPr>
        <w:t xml:space="preserve">, </w:t>
      </w:r>
      <w:r w:rsidRPr="005F3987">
        <w:rPr>
          <w:rFonts w:ascii="Times New Roman" w:eastAsia="Times New Roman" w:hAnsi="Times New Roman" w:cs="Calibri"/>
          <w:sz w:val="28"/>
          <w:szCs w:val="28"/>
        </w:rPr>
        <w:t xml:space="preserve">в том числе </w:t>
      </w:r>
      <w:r w:rsidRPr="00DB7CF0">
        <w:rPr>
          <w:rFonts w:ascii="Times New Roman" w:eastAsia="Times New Roman" w:hAnsi="Times New Roman" w:cs="Calibri"/>
          <w:sz w:val="28"/>
          <w:szCs w:val="28"/>
        </w:rPr>
        <w:t>участвующих в формировании и развитии региональной ЦОС.</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5F3987">
        <w:rPr>
          <w:rFonts w:ascii="Times New Roman" w:eastAsia="Times New Roman" w:hAnsi="Times New Roman" w:cs="Calibri"/>
          <w:sz w:val="28"/>
          <w:szCs w:val="28"/>
        </w:rPr>
        <w:t xml:space="preserve"> На</w:t>
      </w:r>
      <w:r>
        <w:rPr>
          <w:rFonts w:ascii="Times New Roman" w:eastAsia="Times New Roman" w:hAnsi="Times New Roman" w:cs="Calibri"/>
          <w:sz w:val="28"/>
          <w:szCs w:val="28"/>
        </w:rPr>
        <w:t xml:space="preserve">иболее востребованные программы повышения квалификации (далее – ППК) по </w:t>
      </w:r>
      <w:r w:rsidRPr="005F3987">
        <w:rPr>
          <w:rFonts w:ascii="Times New Roman" w:eastAsia="Times New Roman" w:hAnsi="Times New Roman" w:cs="Calibri"/>
          <w:sz w:val="28"/>
          <w:szCs w:val="28"/>
        </w:rPr>
        <w:t>актуальным вопросам цифровизации образования</w:t>
      </w:r>
      <w:r>
        <w:rPr>
          <w:rFonts w:ascii="Times New Roman" w:eastAsia="Times New Roman" w:hAnsi="Times New Roman" w:cs="Calibri"/>
          <w:sz w:val="28"/>
          <w:szCs w:val="28"/>
        </w:rPr>
        <w:t>,</w:t>
      </w:r>
      <w:r w:rsidRPr="005F3987">
        <w:rPr>
          <w:rFonts w:ascii="Times New Roman" w:eastAsia="Times New Roman" w:hAnsi="Times New Roman" w:cs="Calibri"/>
          <w:sz w:val="28"/>
          <w:szCs w:val="28"/>
        </w:rPr>
        <w:t xml:space="preserve"> реализуемые</w:t>
      </w:r>
      <w:r>
        <w:rPr>
          <w:rFonts w:ascii="Times New Roman" w:eastAsia="Times New Roman" w:hAnsi="Times New Roman" w:cs="Calibri"/>
          <w:sz w:val="28"/>
          <w:szCs w:val="28"/>
        </w:rPr>
        <w:t xml:space="preserve"> ГАУ ДПО ЯО ИРО, приведены в таблице 1.</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Default="00C5690F" w:rsidP="00C5690F">
      <w:pPr>
        <w:pStyle w:val="22"/>
        <w:keepNext/>
        <w:widowControl/>
        <w:shd w:val="clear" w:color="auto" w:fill="auto"/>
        <w:spacing w:before="0" w:line="240" w:lineRule="auto"/>
        <w:ind w:firstLine="709"/>
        <w:jc w:val="right"/>
        <w:rPr>
          <w:rFonts w:ascii="Times New Roman" w:eastAsia="Times New Roman" w:hAnsi="Times New Roman" w:cs="Calibri"/>
          <w:sz w:val="28"/>
          <w:szCs w:val="28"/>
        </w:rPr>
      </w:pPr>
      <w:r>
        <w:rPr>
          <w:rFonts w:ascii="Times New Roman" w:eastAsia="Times New Roman" w:hAnsi="Times New Roman" w:cs="Calibri"/>
          <w:sz w:val="28"/>
          <w:szCs w:val="28"/>
        </w:rPr>
        <w:t>Таблица 1</w:t>
      </w:r>
    </w:p>
    <w:p w:rsidR="008C37BA" w:rsidRDefault="008C37BA" w:rsidP="00C5690F">
      <w:pPr>
        <w:pStyle w:val="22"/>
        <w:keepNext/>
        <w:widowControl/>
        <w:shd w:val="clear" w:color="auto" w:fill="auto"/>
        <w:spacing w:before="0" w:line="240" w:lineRule="auto"/>
        <w:ind w:firstLine="709"/>
        <w:jc w:val="right"/>
        <w:rPr>
          <w:rFonts w:ascii="Times New Roman" w:eastAsia="Times New Roman" w:hAnsi="Times New Roman" w:cs="Calibri"/>
          <w:sz w:val="28"/>
          <w:szCs w:val="28"/>
        </w:rPr>
      </w:pPr>
    </w:p>
    <w:p w:rsidR="00C5690F" w:rsidRPr="00A0171D" w:rsidRDefault="00C5690F" w:rsidP="00C5690F">
      <w:pPr>
        <w:pStyle w:val="22"/>
        <w:widowControl/>
        <w:shd w:val="clear" w:color="auto" w:fill="auto"/>
        <w:spacing w:before="0" w:line="240" w:lineRule="auto"/>
        <w:ind w:firstLine="0"/>
        <w:jc w:val="center"/>
        <w:rPr>
          <w:rFonts w:ascii="Times New Roman" w:eastAsia="Times New Roman" w:hAnsi="Times New Roman" w:cs="Calibri"/>
          <w:caps/>
          <w:sz w:val="28"/>
          <w:szCs w:val="28"/>
        </w:rPr>
      </w:pPr>
      <w:r w:rsidRPr="008767E0">
        <w:rPr>
          <w:rFonts w:ascii="Times New Roman" w:eastAsia="Times New Roman" w:hAnsi="Times New Roman" w:cs="Calibri"/>
          <w:sz w:val="28"/>
          <w:szCs w:val="28"/>
        </w:rPr>
        <w:t>ППК по актуальным вопросам цифровизации образования</w:t>
      </w:r>
      <w:r>
        <w:rPr>
          <w:rFonts w:ascii="Times New Roman" w:eastAsia="Times New Roman" w:hAnsi="Times New Roman" w:cs="Calibri"/>
          <w:sz w:val="28"/>
          <w:szCs w:val="28"/>
        </w:rPr>
        <w:t>,</w:t>
      </w:r>
      <w:r w:rsidRPr="008767E0">
        <w:rPr>
          <w:rFonts w:ascii="Times New Roman" w:eastAsia="Times New Roman" w:hAnsi="Times New Roman" w:cs="Calibri"/>
          <w:sz w:val="28"/>
          <w:szCs w:val="28"/>
        </w:rPr>
        <w:t xml:space="preserve"> реализуемые </w:t>
      </w:r>
      <w:r>
        <w:rPr>
          <w:rFonts w:ascii="Times New Roman" w:eastAsia="Times New Roman" w:hAnsi="Times New Roman" w:cs="Calibri"/>
          <w:sz w:val="28"/>
          <w:szCs w:val="28"/>
        </w:rPr>
        <w:br/>
      </w:r>
      <w:r w:rsidRPr="008767E0">
        <w:rPr>
          <w:rFonts w:ascii="Times New Roman" w:eastAsia="Times New Roman" w:hAnsi="Times New Roman" w:cs="Calibri"/>
          <w:sz w:val="28"/>
          <w:szCs w:val="28"/>
        </w:rPr>
        <w:t>ГАУ ДПО ЯО ИРО</w:t>
      </w:r>
    </w:p>
    <w:p w:rsidR="00C5690F" w:rsidRDefault="00C5690F" w:rsidP="00C5690F">
      <w:pPr>
        <w:pStyle w:val="22"/>
        <w:widowControl/>
        <w:shd w:val="clear" w:color="auto" w:fill="auto"/>
        <w:spacing w:before="0" w:line="240" w:lineRule="auto"/>
        <w:ind w:firstLine="709"/>
        <w:jc w:val="center"/>
        <w:rPr>
          <w:rFonts w:ascii="Times New Roman" w:eastAsia="Times New Roman" w:hAnsi="Times New Roman" w:cs="Calibri"/>
          <w:sz w:val="28"/>
          <w:szCs w:val="28"/>
        </w:rPr>
      </w:pPr>
    </w:p>
    <w:tbl>
      <w:tblPr>
        <w:tblStyle w:val="ac"/>
        <w:tblW w:w="0" w:type="auto"/>
        <w:tblLook w:val="04A0"/>
      </w:tblPr>
      <w:tblGrid>
        <w:gridCol w:w="817"/>
        <w:gridCol w:w="4961"/>
        <w:gridCol w:w="3509"/>
      </w:tblGrid>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 п/п</w:t>
            </w:r>
          </w:p>
        </w:tc>
        <w:tc>
          <w:tcPr>
            <w:tcW w:w="4961" w:type="dxa"/>
            <w:hideMark/>
          </w:tcPr>
          <w:p w:rsidR="00C5690F" w:rsidRPr="00372673" w:rsidRDefault="00C5690F" w:rsidP="002C6695">
            <w:pPr>
              <w:ind w:firstLine="0"/>
              <w:jc w:val="center"/>
              <w:rPr>
                <w:sz w:val="24"/>
                <w:szCs w:val="24"/>
              </w:rPr>
            </w:pPr>
            <w:r>
              <w:rPr>
                <w:sz w:val="24"/>
                <w:szCs w:val="24"/>
              </w:rPr>
              <w:t>Наименование</w:t>
            </w:r>
            <w:r>
              <w:rPr>
                <w:szCs w:val="28"/>
              </w:rPr>
              <w:t>ППК</w:t>
            </w:r>
          </w:p>
        </w:tc>
        <w:tc>
          <w:tcPr>
            <w:tcW w:w="3509" w:type="dxa"/>
            <w:hideMark/>
          </w:tcPr>
          <w:p w:rsidR="00C5690F" w:rsidRPr="00372673" w:rsidRDefault="00C5690F" w:rsidP="002C6695">
            <w:pPr>
              <w:ind w:firstLine="0"/>
              <w:jc w:val="center"/>
              <w:rPr>
                <w:sz w:val="24"/>
                <w:szCs w:val="24"/>
              </w:rPr>
            </w:pPr>
            <w:r w:rsidRPr="00372673">
              <w:rPr>
                <w:sz w:val="24"/>
                <w:szCs w:val="24"/>
              </w:rPr>
              <w:t>Категория слушателей</w:t>
            </w:r>
          </w:p>
        </w:tc>
      </w:tr>
    </w:tbl>
    <w:p w:rsidR="00C5690F" w:rsidRPr="0001672A" w:rsidRDefault="00C5690F" w:rsidP="00C5690F">
      <w:pPr>
        <w:rPr>
          <w:sz w:val="2"/>
          <w:szCs w:val="2"/>
        </w:rPr>
      </w:pPr>
    </w:p>
    <w:tbl>
      <w:tblPr>
        <w:tblStyle w:val="ac"/>
        <w:tblW w:w="0" w:type="auto"/>
        <w:tblLook w:val="04A0"/>
      </w:tblPr>
      <w:tblGrid>
        <w:gridCol w:w="817"/>
        <w:gridCol w:w="4961"/>
        <w:gridCol w:w="3509"/>
      </w:tblGrid>
      <w:tr w:rsidR="00C5690F" w:rsidRPr="00372673" w:rsidTr="002C6695">
        <w:trPr>
          <w:tblHeader/>
        </w:trPr>
        <w:tc>
          <w:tcPr>
            <w:tcW w:w="817" w:type="dxa"/>
          </w:tcPr>
          <w:p w:rsidR="00C5690F" w:rsidRPr="00372673" w:rsidRDefault="00C5690F" w:rsidP="002C6695">
            <w:pPr>
              <w:ind w:firstLine="0"/>
              <w:jc w:val="center"/>
              <w:rPr>
                <w:sz w:val="24"/>
                <w:szCs w:val="24"/>
              </w:rPr>
            </w:pPr>
            <w:r>
              <w:rPr>
                <w:sz w:val="24"/>
                <w:szCs w:val="24"/>
              </w:rPr>
              <w:t>1</w:t>
            </w:r>
          </w:p>
        </w:tc>
        <w:tc>
          <w:tcPr>
            <w:tcW w:w="4961" w:type="dxa"/>
          </w:tcPr>
          <w:p w:rsidR="00C5690F" w:rsidRPr="00372673" w:rsidRDefault="00C5690F" w:rsidP="002C6695">
            <w:pPr>
              <w:ind w:firstLine="0"/>
              <w:jc w:val="center"/>
              <w:rPr>
                <w:sz w:val="24"/>
                <w:szCs w:val="24"/>
              </w:rPr>
            </w:pPr>
            <w:r>
              <w:rPr>
                <w:sz w:val="24"/>
                <w:szCs w:val="24"/>
              </w:rPr>
              <w:t>2</w:t>
            </w:r>
          </w:p>
        </w:tc>
        <w:tc>
          <w:tcPr>
            <w:tcW w:w="3509" w:type="dxa"/>
          </w:tcPr>
          <w:p w:rsidR="00C5690F" w:rsidRPr="00372673" w:rsidRDefault="00C5690F" w:rsidP="002C6695">
            <w:pPr>
              <w:ind w:firstLine="0"/>
              <w:jc w:val="center"/>
              <w:rPr>
                <w:sz w:val="24"/>
                <w:szCs w:val="24"/>
              </w:rPr>
            </w:pPr>
            <w:r>
              <w:rPr>
                <w:sz w:val="24"/>
                <w:szCs w:val="24"/>
              </w:rPr>
              <w:t>3</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w:t>
            </w:r>
          </w:p>
        </w:tc>
        <w:tc>
          <w:tcPr>
            <w:tcW w:w="4961" w:type="dxa"/>
            <w:hideMark/>
          </w:tcPr>
          <w:p w:rsidR="00C5690F" w:rsidRPr="00372673" w:rsidRDefault="00C5690F" w:rsidP="002C6695">
            <w:pPr>
              <w:ind w:firstLine="0"/>
              <w:rPr>
                <w:sz w:val="24"/>
                <w:szCs w:val="24"/>
              </w:rPr>
            </w:pPr>
            <w:r w:rsidRPr="00372673">
              <w:rPr>
                <w:sz w:val="24"/>
                <w:szCs w:val="24"/>
              </w:rPr>
              <w:t>ППК «Возможности использования АСИОУ для обеспечения управления образовательным процессом»</w:t>
            </w:r>
          </w:p>
        </w:tc>
        <w:tc>
          <w:tcPr>
            <w:tcW w:w="3509" w:type="dxa"/>
            <w:hideMark/>
          </w:tcPr>
          <w:p w:rsidR="00C5690F" w:rsidRPr="00372673" w:rsidRDefault="00C5690F" w:rsidP="002C6695">
            <w:pPr>
              <w:ind w:firstLine="0"/>
              <w:rPr>
                <w:sz w:val="24"/>
                <w:szCs w:val="24"/>
              </w:rPr>
            </w:pPr>
            <w:r w:rsidRPr="00372673">
              <w:rPr>
                <w:sz w:val="24"/>
                <w:szCs w:val="24"/>
              </w:rPr>
              <w:t xml:space="preserve">руководители образовательных организаций, сотрудники, ответственные за ведение </w:t>
            </w:r>
            <w:r w:rsidRPr="0001672A">
              <w:rPr>
                <w:sz w:val="24"/>
                <w:szCs w:val="24"/>
              </w:rPr>
              <w:t>автоматизированной системы информационного обеспечения управления (далее – АСИОУ)</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2.</w:t>
            </w:r>
          </w:p>
        </w:tc>
        <w:tc>
          <w:tcPr>
            <w:tcW w:w="4961" w:type="dxa"/>
            <w:hideMark/>
          </w:tcPr>
          <w:p w:rsidR="00C5690F" w:rsidRPr="00372673" w:rsidRDefault="00C5690F" w:rsidP="002C6695">
            <w:pPr>
              <w:ind w:firstLine="0"/>
              <w:rPr>
                <w:sz w:val="24"/>
                <w:szCs w:val="24"/>
              </w:rPr>
            </w:pPr>
            <w:r w:rsidRPr="00372673">
              <w:rPr>
                <w:sz w:val="24"/>
                <w:szCs w:val="24"/>
              </w:rPr>
              <w:t>ППК «Проведение исследований и мониторингов с использованием АСИОУ»</w:t>
            </w:r>
          </w:p>
        </w:tc>
        <w:tc>
          <w:tcPr>
            <w:tcW w:w="3509" w:type="dxa"/>
            <w:hideMark/>
          </w:tcPr>
          <w:p w:rsidR="00C5690F" w:rsidRPr="00372673" w:rsidRDefault="00C5690F" w:rsidP="002C6695">
            <w:pPr>
              <w:ind w:firstLine="0"/>
              <w:rPr>
                <w:sz w:val="24"/>
                <w:szCs w:val="24"/>
              </w:rPr>
            </w:pPr>
            <w:r w:rsidRPr="00372673">
              <w:rPr>
                <w:sz w:val="24"/>
                <w:szCs w:val="24"/>
              </w:rPr>
              <w:t>заместители руководителей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3.</w:t>
            </w:r>
          </w:p>
        </w:tc>
        <w:tc>
          <w:tcPr>
            <w:tcW w:w="4961" w:type="dxa"/>
            <w:hideMark/>
          </w:tcPr>
          <w:p w:rsidR="00C5690F" w:rsidRPr="00372673" w:rsidRDefault="00C5690F" w:rsidP="002C6695">
            <w:pPr>
              <w:ind w:firstLine="0"/>
              <w:rPr>
                <w:sz w:val="24"/>
                <w:szCs w:val="24"/>
              </w:rPr>
            </w:pPr>
            <w:r w:rsidRPr="00372673">
              <w:rPr>
                <w:sz w:val="24"/>
                <w:szCs w:val="24"/>
              </w:rPr>
              <w:t>ППК «Основы обработки, анализа и представления данных»</w:t>
            </w:r>
          </w:p>
        </w:tc>
        <w:tc>
          <w:tcPr>
            <w:tcW w:w="3509" w:type="dxa"/>
            <w:hideMark/>
          </w:tcPr>
          <w:p w:rsidR="00C5690F" w:rsidRPr="00372673" w:rsidRDefault="00C5690F" w:rsidP="002C6695">
            <w:pPr>
              <w:ind w:firstLine="0"/>
              <w:rPr>
                <w:sz w:val="24"/>
                <w:szCs w:val="24"/>
              </w:rPr>
            </w:pPr>
            <w:r w:rsidRPr="00372673">
              <w:rPr>
                <w:sz w:val="24"/>
                <w:szCs w:val="24"/>
              </w:rPr>
              <w:t>заместители руководителей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4.</w:t>
            </w:r>
          </w:p>
        </w:tc>
        <w:tc>
          <w:tcPr>
            <w:tcW w:w="4961" w:type="dxa"/>
            <w:hideMark/>
          </w:tcPr>
          <w:p w:rsidR="00C5690F" w:rsidRPr="00372673" w:rsidRDefault="00C5690F" w:rsidP="002C6695">
            <w:pPr>
              <w:ind w:firstLine="0"/>
              <w:rPr>
                <w:sz w:val="24"/>
                <w:szCs w:val="24"/>
              </w:rPr>
            </w:pPr>
            <w:r w:rsidRPr="00372673">
              <w:rPr>
                <w:sz w:val="24"/>
                <w:szCs w:val="24"/>
              </w:rPr>
              <w:t>ППК «Автоматизированная информационно-библиотечная система MARK SQL»</w:t>
            </w:r>
          </w:p>
        </w:tc>
        <w:tc>
          <w:tcPr>
            <w:tcW w:w="3509" w:type="dxa"/>
            <w:hideMark/>
          </w:tcPr>
          <w:p w:rsidR="00C5690F" w:rsidRPr="00372673" w:rsidRDefault="00C5690F" w:rsidP="002C6695">
            <w:pPr>
              <w:ind w:firstLine="0"/>
              <w:rPr>
                <w:sz w:val="24"/>
                <w:szCs w:val="24"/>
              </w:rPr>
            </w:pPr>
            <w:r w:rsidRPr="00372673">
              <w:rPr>
                <w:sz w:val="24"/>
                <w:szCs w:val="24"/>
              </w:rPr>
              <w:t>сотрудники библиотек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5.</w:t>
            </w:r>
          </w:p>
        </w:tc>
        <w:tc>
          <w:tcPr>
            <w:tcW w:w="4961" w:type="dxa"/>
            <w:hideMark/>
          </w:tcPr>
          <w:p w:rsidR="00C5690F" w:rsidRPr="00372673" w:rsidRDefault="00C5690F" w:rsidP="002C6695">
            <w:pPr>
              <w:ind w:firstLine="0"/>
              <w:rPr>
                <w:sz w:val="24"/>
                <w:szCs w:val="24"/>
              </w:rPr>
            </w:pPr>
            <w:r w:rsidRPr="00372673">
              <w:rPr>
                <w:sz w:val="24"/>
                <w:szCs w:val="24"/>
              </w:rPr>
              <w:t>ППК «ИКТ в деятельности библиотеки образовательного учреждения»</w:t>
            </w:r>
          </w:p>
        </w:tc>
        <w:tc>
          <w:tcPr>
            <w:tcW w:w="3509" w:type="dxa"/>
            <w:hideMark/>
          </w:tcPr>
          <w:p w:rsidR="00C5690F" w:rsidRPr="00372673" w:rsidRDefault="00C5690F" w:rsidP="002C6695">
            <w:pPr>
              <w:ind w:firstLine="0"/>
              <w:rPr>
                <w:sz w:val="24"/>
                <w:szCs w:val="24"/>
              </w:rPr>
            </w:pPr>
            <w:r w:rsidRPr="00372673">
              <w:rPr>
                <w:sz w:val="24"/>
                <w:szCs w:val="24"/>
              </w:rPr>
              <w:t>сотрудники библиотек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6.</w:t>
            </w:r>
          </w:p>
        </w:tc>
        <w:tc>
          <w:tcPr>
            <w:tcW w:w="4961" w:type="dxa"/>
            <w:hideMark/>
          </w:tcPr>
          <w:p w:rsidR="00C5690F" w:rsidRPr="00372673" w:rsidRDefault="00C5690F" w:rsidP="002C6695">
            <w:pPr>
              <w:ind w:firstLine="0"/>
              <w:rPr>
                <w:sz w:val="24"/>
                <w:szCs w:val="24"/>
              </w:rPr>
            </w:pPr>
            <w:r w:rsidRPr="00372673">
              <w:rPr>
                <w:sz w:val="24"/>
                <w:szCs w:val="24"/>
              </w:rPr>
              <w:t>ППК «Сетевые образовательные сообщества как средство профессионального развития учителей истории и обществознания»</w:t>
            </w:r>
          </w:p>
        </w:tc>
        <w:tc>
          <w:tcPr>
            <w:tcW w:w="3509" w:type="dxa"/>
            <w:hideMark/>
          </w:tcPr>
          <w:p w:rsidR="00C5690F" w:rsidRPr="00372673" w:rsidRDefault="00C5690F" w:rsidP="002C6695">
            <w:pPr>
              <w:ind w:firstLine="0"/>
              <w:rPr>
                <w:sz w:val="24"/>
                <w:szCs w:val="24"/>
              </w:rPr>
            </w:pPr>
            <w:r w:rsidRPr="00372673">
              <w:rPr>
                <w:sz w:val="24"/>
                <w:szCs w:val="24"/>
              </w:rPr>
              <w:t>учителя и преподаватели истории и обществознания</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7.</w:t>
            </w:r>
          </w:p>
        </w:tc>
        <w:tc>
          <w:tcPr>
            <w:tcW w:w="4961" w:type="dxa"/>
            <w:hideMark/>
          </w:tcPr>
          <w:p w:rsidR="00C5690F" w:rsidRPr="00372673" w:rsidRDefault="00C5690F" w:rsidP="002C6695">
            <w:pPr>
              <w:ind w:firstLine="0"/>
              <w:rPr>
                <w:sz w:val="24"/>
                <w:szCs w:val="24"/>
              </w:rPr>
            </w:pPr>
            <w:r w:rsidRPr="00372673">
              <w:rPr>
                <w:sz w:val="24"/>
                <w:szCs w:val="24"/>
              </w:rPr>
              <w:t>ППК «ФГОС: использование ИКТ в урочной и внеурочной деятельности»</w:t>
            </w:r>
          </w:p>
        </w:tc>
        <w:tc>
          <w:tcPr>
            <w:tcW w:w="3509" w:type="dxa"/>
            <w:hideMark/>
          </w:tcPr>
          <w:p w:rsidR="00C5690F" w:rsidRPr="00372673" w:rsidRDefault="00C5690F" w:rsidP="002C6695">
            <w:pPr>
              <w:ind w:firstLine="0"/>
              <w:rPr>
                <w:sz w:val="24"/>
                <w:szCs w:val="24"/>
              </w:rPr>
            </w:pPr>
            <w:r w:rsidRPr="00372673">
              <w:rPr>
                <w:sz w:val="24"/>
                <w:szCs w:val="24"/>
              </w:rPr>
              <w:t>учителя музыки</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8.</w:t>
            </w:r>
          </w:p>
        </w:tc>
        <w:tc>
          <w:tcPr>
            <w:tcW w:w="4961" w:type="dxa"/>
            <w:hideMark/>
          </w:tcPr>
          <w:p w:rsidR="00C5690F" w:rsidRPr="00372673" w:rsidRDefault="00C5690F" w:rsidP="002C6695">
            <w:pPr>
              <w:ind w:firstLine="0"/>
              <w:rPr>
                <w:sz w:val="24"/>
                <w:szCs w:val="24"/>
              </w:rPr>
            </w:pPr>
            <w:r w:rsidRPr="00372673">
              <w:rPr>
                <w:sz w:val="24"/>
                <w:szCs w:val="24"/>
              </w:rPr>
              <w:t>ППК «Формирование ИКТ-компетентности обучающихся на уроках русского языка»</w:t>
            </w:r>
          </w:p>
        </w:tc>
        <w:tc>
          <w:tcPr>
            <w:tcW w:w="3509" w:type="dxa"/>
            <w:hideMark/>
          </w:tcPr>
          <w:p w:rsidR="00C5690F" w:rsidRPr="00372673" w:rsidRDefault="00C5690F" w:rsidP="002C6695">
            <w:pPr>
              <w:ind w:firstLine="0"/>
              <w:rPr>
                <w:sz w:val="24"/>
                <w:szCs w:val="24"/>
              </w:rPr>
            </w:pPr>
            <w:r w:rsidRPr="00372673">
              <w:rPr>
                <w:sz w:val="24"/>
                <w:szCs w:val="24"/>
              </w:rPr>
              <w:t>учителя русского языка</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9.</w:t>
            </w:r>
          </w:p>
        </w:tc>
        <w:tc>
          <w:tcPr>
            <w:tcW w:w="4961" w:type="dxa"/>
            <w:hideMark/>
          </w:tcPr>
          <w:p w:rsidR="00C5690F" w:rsidRPr="00372673" w:rsidRDefault="00C5690F" w:rsidP="002C6695">
            <w:pPr>
              <w:ind w:firstLine="0"/>
              <w:rPr>
                <w:sz w:val="24"/>
                <w:szCs w:val="24"/>
              </w:rPr>
            </w:pPr>
            <w:r w:rsidRPr="00372673">
              <w:rPr>
                <w:sz w:val="24"/>
                <w:szCs w:val="24"/>
              </w:rPr>
              <w:t>ППК «Интерактивные средства обучения»</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10.</w:t>
            </w:r>
          </w:p>
        </w:tc>
        <w:tc>
          <w:tcPr>
            <w:tcW w:w="4961" w:type="dxa"/>
            <w:hideMark/>
          </w:tcPr>
          <w:p w:rsidR="00C5690F" w:rsidRPr="00372673" w:rsidRDefault="00C5690F" w:rsidP="002C6695">
            <w:pPr>
              <w:ind w:firstLine="0"/>
              <w:rPr>
                <w:sz w:val="24"/>
                <w:szCs w:val="24"/>
              </w:rPr>
            </w:pPr>
            <w:r w:rsidRPr="00372673">
              <w:rPr>
                <w:sz w:val="24"/>
                <w:szCs w:val="24"/>
              </w:rPr>
              <w:t>ППК «Использование систем электронного опроса и тестирования в формирующем оценивании»</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11.</w:t>
            </w:r>
          </w:p>
        </w:tc>
        <w:tc>
          <w:tcPr>
            <w:tcW w:w="4961" w:type="dxa"/>
            <w:hideMark/>
          </w:tcPr>
          <w:p w:rsidR="00C5690F" w:rsidRPr="00372673" w:rsidRDefault="00C5690F" w:rsidP="002C6695">
            <w:pPr>
              <w:ind w:firstLine="0"/>
              <w:rPr>
                <w:sz w:val="24"/>
                <w:szCs w:val="24"/>
              </w:rPr>
            </w:pPr>
            <w:r w:rsidRPr="00372673">
              <w:rPr>
                <w:sz w:val="24"/>
                <w:szCs w:val="24"/>
              </w:rPr>
              <w:t>ППК «Организация проектной деятельности в сети Интернет»</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12.</w:t>
            </w:r>
          </w:p>
        </w:tc>
        <w:tc>
          <w:tcPr>
            <w:tcW w:w="4961" w:type="dxa"/>
            <w:hideMark/>
          </w:tcPr>
          <w:p w:rsidR="00C5690F" w:rsidRPr="00372673" w:rsidRDefault="00C5690F" w:rsidP="002C6695">
            <w:pPr>
              <w:ind w:firstLine="0"/>
              <w:rPr>
                <w:sz w:val="24"/>
                <w:szCs w:val="24"/>
              </w:rPr>
            </w:pPr>
            <w:r w:rsidRPr="00372673">
              <w:rPr>
                <w:sz w:val="24"/>
                <w:szCs w:val="24"/>
              </w:rPr>
              <w:t>ППК «Проектная деятельность в информационной образовательной среде XXI</w:t>
            </w:r>
            <w:r>
              <w:rPr>
                <w:sz w:val="24"/>
                <w:szCs w:val="24"/>
              </w:rPr>
              <w:t> </w:t>
            </w:r>
            <w:r w:rsidRPr="00372673">
              <w:rPr>
                <w:sz w:val="24"/>
                <w:szCs w:val="24"/>
              </w:rPr>
              <w:t>века»</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r w:rsidR="00C5690F" w:rsidRPr="00372673" w:rsidTr="002C6695">
        <w:tc>
          <w:tcPr>
            <w:tcW w:w="817" w:type="dxa"/>
            <w:hideMark/>
          </w:tcPr>
          <w:p w:rsidR="00C5690F" w:rsidRPr="00372673" w:rsidRDefault="00C5690F" w:rsidP="002C6695">
            <w:pPr>
              <w:ind w:firstLine="0"/>
              <w:jc w:val="center"/>
              <w:rPr>
                <w:sz w:val="24"/>
                <w:szCs w:val="24"/>
              </w:rPr>
            </w:pPr>
            <w:r w:rsidRPr="00372673">
              <w:rPr>
                <w:sz w:val="24"/>
                <w:szCs w:val="24"/>
              </w:rPr>
              <w:t>13.</w:t>
            </w:r>
          </w:p>
        </w:tc>
        <w:tc>
          <w:tcPr>
            <w:tcW w:w="4961" w:type="dxa"/>
            <w:hideMark/>
          </w:tcPr>
          <w:p w:rsidR="00C5690F" w:rsidRPr="00372673" w:rsidRDefault="00C5690F" w:rsidP="002C6695">
            <w:pPr>
              <w:ind w:firstLine="0"/>
              <w:rPr>
                <w:sz w:val="24"/>
                <w:szCs w:val="24"/>
              </w:rPr>
            </w:pPr>
            <w:r w:rsidRPr="00372673">
              <w:rPr>
                <w:sz w:val="24"/>
                <w:szCs w:val="24"/>
              </w:rPr>
              <w:t>ППК «Основы работы в программном комплексе ILIAS»</w:t>
            </w:r>
          </w:p>
        </w:tc>
        <w:tc>
          <w:tcPr>
            <w:tcW w:w="3509" w:type="dxa"/>
            <w:hideMark/>
          </w:tcPr>
          <w:p w:rsidR="00C5690F" w:rsidRPr="00372673" w:rsidRDefault="00C5690F" w:rsidP="002C6695">
            <w:pPr>
              <w:ind w:firstLine="0"/>
              <w:rPr>
                <w:sz w:val="24"/>
                <w:szCs w:val="24"/>
              </w:rPr>
            </w:pPr>
            <w:r w:rsidRPr="00372673">
              <w:rPr>
                <w:sz w:val="24"/>
                <w:szCs w:val="24"/>
              </w:rPr>
              <w:t>педагогические работники образовательных организаций</w:t>
            </w:r>
          </w:p>
        </w:tc>
      </w:tr>
    </w:tbl>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653E94">
        <w:rPr>
          <w:rFonts w:ascii="Times New Roman" w:eastAsia="Times New Roman" w:hAnsi="Times New Roman" w:cs="Calibri"/>
          <w:sz w:val="28"/>
          <w:szCs w:val="28"/>
        </w:rPr>
        <w:lastRenderedPageBreak/>
        <w:t xml:space="preserve">По </w:t>
      </w:r>
      <w:r>
        <w:rPr>
          <w:rFonts w:ascii="Times New Roman" w:eastAsia="Times New Roman" w:hAnsi="Times New Roman" w:cs="Calibri"/>
          <w:sz w:val="28"/>
          <w:szCs w:val="28"/>
        </w:rPr>
        <w:t>ППК</w:t>
      </w:r>
      <w:r w:rsidRPr="00653E94">
        <w:rPr>
          <w:rFonts w:ascii="Times New Roman" w:eastAsia="Times New Roman" w:hAnsi="Times New Roman" w:cs="Calibri"/>
          <w:sz w:val="28"/>
          <w:szCs w:val="28"/>
        </w:rPr>
        <w:t xml:space="preserve"> обучено (всего/по </w:t>
      </w:r>
      <w:r>
        <w:rPr>
          <w:rFonts w:ascii="Times New Roman" w:eastAsia="Times New Roman" w:hAnsi="Times New Roman" w:cs="Calibri"/>
          <w:sz w:val="28"/>
          <w:szCs w:val="28"/>
        </w:rPr>
        <w:t xml:space="preserve">актуальным </w:t>
      </w:r>
      <w:r w:rsidRPr="00653E94">
        <w:rPr>
          <w:rFonts w:ascii="Times New Roman" w:eastAsia="Times New Roman" w:hAnsi="Times New Roman" w:cs="Calibri"/>
          <w:sz w:val="28"/>
          <w:szCs w:val="28"/>
        </w:rPr>
        <w:t>вопросам цифровизаци</w:t>
      </w:r>
      <w:r>
        <w:rPr>
          <w:rFonts w:ascii="Times New Roman" w:eastAsia="Times New Roman" w:hAnsi="Times New Roman" w:cs="Calibri"/>
          <w:sz w:val="28"/>
          <w:szCs w:val="28"/>
        </w:rPr>
        <w:t>и</w:t>
      </w:r>
      <w:r w:rsidRPr="00653E94">
        <w:rPr>
          <w:rFonts w:ascii="Times New Roman" w:eastAsia="Times New Roman" w:hAnsi="Times New Roman" w:cs="Calibri"/>
          <w:sz w:val="28"/>
          <w:szCs w:val="28"/>
        </w:rPr>
        <w:t xml:space="preserve"> образования/</w:t>
      </w:r>
      <w:r w:rsidRPr="002E4BE2">
        <w:rPr>
          <w:rFonts w:ascii="Times New Roman" w:eastAsia="Times New Roman" w:hAnsi="Times New Roman" w:cs="Calibri"/>
          <w:sz w:val="28"/>
          <w:szCs w:val="28"/>
        </w:rPr>
        <w:t>педагогических работников</w:t>
      </w:r>
      <w:r w:rsidRPr="00653E94">
        <w:rPr>
          <w:rFonts w:ascii="Times New Roman" w:eastAsia="Times New Roman" w:hAnsi="Times New Roman" w:cs="Calibri"/>
          <w:sz w:val="28"/>
          <w:szCs w:val="28"/>
        </w:rPr>
        <w:t xml:space="preserve"> образовательных организаций, привлекаемых к реализации мероприятия):</w:t>
      </w:r>
    </w:p>
    <w:p w:rsidR="00C5690F" w:rsidRPr="00783668"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2016 г</w:t>
      </w:r>
      <w:r>
        <w:rPr>
          <w:rFonts w:ascii="Times New Roman" w:eastAsia="Times New Roman" w:hAnsi="Times New Roman" w:cs="Calibri"/>
          <w:sz w:val="28"/>
          <w:szCs w:val="28"/>
        </w:rPr>
        <w:t>оду –</w:t>
      </w:r>
      <w:r w:rsidRPr="00783668">
        <w:rPr>
          <w:rFonts w:ascii="Times New Roman" w:eastAsia="Times New Roman" w:hAnsi="Times New Roman" w:cs="Calibri"/>
          <w:sz w:val="28"/>
          <w:szCs w:val="28"/>
        </w:rPr>
        <w:t xml:space="preserve"> 6886/450</w:t>
      </w:r>
      <w:r>
        <w:rPr>
          <w:rFonts w:ascii="Times New Roman" w:eastAsia="Times New Roman" w:hAnsi="Times New Roman" w:cs="Calibri"/>
          <w:sz w:val="28"/>
          <w:szCs w:val="28"/>
        </w:rPr>
        <w:t>/60 человек</w:t>
      </w:r>
      <w:r w:rsidRPr="00783668">
        <w:rPr>
          <w:rFonts w:ascii="Times New Roman" w:eastAsia="Times New Roman" w:hAnsi="Times New Roman" w:cs="Calibri"/>
          <w:sz w:val="28"/>
          <w:szCs w:val="28"/>
        </w:rPr>
        <w:t>;</w:t>
      </w:r>
    </w:p>
    <w:p w:rsidR="00C5690F" w:rsidRPr="00783668"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2017 г</w:t>
      </w:r>
      <w:r>
        <w:rPr>
          <w:rFonts w:ascii="Times New Roman" w:eastAsia="Times New Roman" w:hAnsi="Times New Roman" w:cs="Calibri"/>
          <w:sz w:val="28"/>
          <w:szCs w:val="28"/>
        </w:rPr>
        <w:t>оду –</w:t>
      </w:r>
      <w:r w:rsidRPr="00783668">
        <w:rPr>
          <w:rFonts w:ascii="Times New Roman" w:eastAsia="Times New Roman" w:hAnsi="Times New Roman" w:cs="Calibri"/>
          <w:sz w:val="28"/>
          <w:szCs w:val="28"/>
        </w:rPr>
        <w:t xml:space="preserve"> 9038/481</w:t>
      </w:r>
      <w:r>
        <w:rPr>
          <w:rFonts w:ascii="Times New Roman" w:eastAsia="Times New Roman" w:hAnsi="Times New Roman" w:cs="Calibri"/>
          <w:sz w:val="28"/>
          <w:szCs w:val="28"/>
        </w:rPr>
        <w:t>/120 человек</w:t>
      </w:r>
      <w:r w:rsidRPr="00783668">
        <w:rPr>
          <w:rFonts w:ascii="Times New Roman" w:eastAsia="Times New Roman" w:hAnsi="Times New Roman" w:cs="Calibri"/>
          <w:sz w:val="28"/>
          <w:szCs w:val="28"/>
        </w:rPr>
        <w:t>;</w:t>
      </w:r>
    </w:p>
    <w:p w:rsidR="00C5690F" w:rsidRPr="002E4BE2"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sidRPr="002E4BE2">
        <w:rPr>
          <w:rFonts w:ascii="Times New Roman" w:eastAsia="Times New Roman" w:hAnsi="Times New Roman" w:cs="Calibri"/>
          <w:sz w:val="28"/>
          <w:szCs w:val="28"/>
        </w:rPr>
        <w:t>в 2018 году – 7897/847/64 человека;</w:t>
      </w:r>
    </w:p>
    <w:p w:rsidR="00C5690F"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r w:rsidRPr="002E4BE2">
        <w:rPr>
          <w:rFonts w:ascii="Times New Roman" w:eastAsia="Times New Roman" w:hAnsi="Times New Roman" w:cs="Calibri"/>
          <w:sz w:val="28"/>
          <w:szCs w:val="28"/>
        </w:rPr>
        <w:t>в 2019 году (первое полугодие) – 3960/296/36 человек.</w:t>
      </w:r>
    </w:p>
    <w:p w:rsidR="00C5690F" w:rsidRDefault="00C5690F" w:rsidP="00C5690F">
      <w:pPr>
        <w:pStyle w:val="22"/>
        <w:widowControl/>
        <w:shd w:val="clear" w:color="auto" w:fill="auto"/>
        <w:spacing w:before="0" w:line="240" w:lineRule="auto"/>
        <w:ind w:left="709" w:firstLine="0"/>
        <w:rPr>
          <w:rFonts w:ascii="Times New Roman" w:eastAsia="Times New Roman" w:hAnsi="Times New Roman" w:cs="Calibri"/>
          <w:sz w:val="28"/>
          <w:szCs w:val="28"/>
        </w:rPr>
      </w:pPr>
    </w:p>
    <w:p w:rsidR="00C5690F" w:rsidRPr="00392681" w:rsidRDefault="00C5690F" w:rsidP="00C5690F">
      <w:pPr>
        <w:tabs>
          <w:tab w:val="left" w:pos="1134"/>
        </w:tabs>
        <w:jc w:val="both"/>
        <w:rPr>
          <w:szCs w:val="28"/>
        </w:rPr>
      </w:pPr>
      <w:r>
        <w:rPr>
          <w:szCs w:val="28"/>
        </w:rPr>
        <w:t>4. </w:t>
      </w:r>
      <w:r w:rsidRPr="00392681">
        <w:rPr>
          <w:szCs w:val="28"/>
        </w:rPr>
        <w:t>Информация о цифровой трансформации региональной системы образования, в том числе ожидаемые результаты реализации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E04D4">
        <w:rPr>
          <w:rFonts w:ascii="Times New Roman" w:eastAsia="Times New Roman" w:hAnsi="Times New Roman" w:cs="Calibri"/>
          <w:sz w:val="28"/>
          <w:szCs w:val="28"/>
        </w:rPr>
        <w:t>В регионе создана инфраструктура, способствующая цифровой трансформации региональной системы образования, в том числе созданы и функционируют региональные информационные системы в управлении и обучении, включая библиотеки (банки) цифровых образовательных ресурсов.</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решения задач, связанных с </w:t>
      </w:r>
      <w:r w:rsidRPr="00A96685">
        <w:rPr>
          <w:rFonts w:ascii="Times New Roman" w:eastAsia="Times New Roman" w:hAnsi="Times New Roman" w:cs="Calibri"/>
          <w:sz w:val="28"/>
          <w:szCs w:val="28"/>
        </w:rPr>
        <w:t>управлени</w:t>
      </w:r>
      <w:r>
        <w:rPr>
          <w:rFonts w:ascii="Times New Roman" w:eastAsia="Times New Roman" w:hAnsi="Times New Roman" w:cs="Calibri"/>
          <w:sz w:val="28"/>
          <w:szCs w:val="28"/>
        </w:rPr>
        <w:t>ем</w:t>
      </w:r>
      <w:r w:rsidRPr="00A96685">
        <w:rPr>
          <w:rFonts w:ascii="Times New Roman" w:eastAsia="Times New Roman" w:hAnsi="Times New Roman" w:cs="Calibri"/>
          <w:sz w:val="28"/>
          <w:szCs w:val="28"/>
        </w:rPr>
        <w:t xml:space="preserve"> образовательным процессом</w:t>
      </w:r>
      <w:r>
        <w:rPr>
          <w:rFonts w:ascii="Times New Roman" w:eastAsia="Times New Roman" w:hAnsi="Times New Roman" w:cs="Calibri"/>
          <w:sz w:val="28"/>
          <w:szCs w:val="28"/>
        </w:rPr>
        <w:t xml:space="preserve">, в регионе разработана и используется образовательными организациями </w:t>
      </w:r>
      <w:r w:rsidRPr="00A96685">
        <w:rPr>
          <w:rFonts w:ascii="Times New Roman" w:eastAsia="Times New Roman" w:hAnsi="Times New Roman" w:cs="Calibri"/>
          <w:sz w:val="28"/>
          <w:szCs w:val="28"/>
        </w:rPr>
        <w:t>автоматизированная система информационного обеспечения управления образовательным процессом (далее – АСИОУ</w:t>
      </w:r>
      <w:r>
        <w:rPr>
          <w:rFonts w:ascii="Times New Roman" w:eastAsia="Times New Roman" w:hAnsi="Times New Roman" w:cs="Calibri"/>
          <w:sz w:val="28"/>
          <w:szCs w:val="28"/>
        </w:rPr>
        <w:t xml:space="preserve">), функционирование которой обеспечивает </w:t>
      </w:r>
      <w:r w:rsidRPr="00783668">
        <w:rPr>
          <w:rFonts w:ascii="Times New Roman" w:eastAsia="Times New Roman" w:hAnsi="Times New Roman" w:cs="Calibri"/>
          <w:sz w:val="28"/>
          <w:szCs w:val="28"/>
        </w:rPr>
        <w:t>государственно</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учреждени</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 Ярославской области «Центр оценки и контроля качества образования»</w:t>
      </w:r>
      <w:r>
        <w:rPr>
          <w:rFonts w:ascii="Times New Roman" w:eastAsia="Times New Roman" w:hAnsi="Times New Roman" w:cs="Calibri"/>
          <w:sz w:val="28"/>
          <w:szCs w:val="28"/>
        </w:rPr>
        <w:t>.</w:t>
      </w:r>
    </w:p>
    <w:p w:rsidR="00C5690F" w:rsidRPr="000416CC" w:rsidRDefault="00C5690F" w:rsidP="00C5690F">
      <w:pPr>
        <w:pStyle w:val="22"/>
        <w:widowControl/>
        <w:shd w:val="clear" w:color="auto" w:fill="auto"/>
        <w:spacing w:before="0" w:line="240" w:lineRule="auto"/>
        <w:ind w:firstLine="709"/>
        <w:rPr>
          <w:rFonts w:cs="Calibri"/>
          <w:szCs w:val="28"/>
        </w:rPr>
      </w:pPr>
      <w:r w:rsidRPr="000416CC">
        <w:rPr>
          <w:rFonts w:ascii="Times New Roman" w:eastAsia="Times New Roman" w:hAnsi="Times New Roman" w:cs="Calibri"/>
          <w:sz w:val="28"/>
          <w:szCs w:val="28"/>
        </w:rPr>
        <w:t xml:space="preserve">АСИОУ позволяет осуществлять учет кадрового состава и контингента обучающихся, ряда параметров образовательного процесса, выполняет функцию электронного журнала, автоматизирует формирование отчетности образовательных организаций, сопровождает аттестацию педагогических работников и многое другое. В данный момент в АСИОУ автоматически формируется более 200 отчетов под задачи информационного обеспечения управления образовательным процессом в организации, строятся различного вида диаграммы для визуального анализа. В АСИОУ внедряется современная система тестирования учащихся. Онлайн-тесты позволяют не только оценить знания по конкретному предмету с автоматическим сохранением результатов, но и проводить социальную и психологическую диагностику. </w:t>
      </w:r>
      <w:r>
        <w:rPr>
          <w:rFonts w:ascii="Times New Roman" w:eastAsia="Times New Roman" w:hAnsi="Times New Roman" w:cs="Calibri"/>
          <w:sz w:val="28"/>
          <w:szCs w:val="28"/>
        </w:rPr>
        <w:t>Уникальной</w:t>
      </w:r>
      <w:r w:rsidRPr="000416CC">
        <w:rPr>
          <w:rFonts w:ascii="Times New Roman" w:eastAsia="Times New Roman" w:hAnsi="Times New Roman" w:cs="Calibri"/>
          <w:sz w:val="28"/>
          <w:szCs w:val="28"/>
        </w:rPr>
        <w:t xml:space="preserve"> возможность</w:t>
      </w:r>
      <w:r>
        <w:rPr>
          <w:rFonts w:ascii="Times New Roman" w:eastAsia="Times New Roman" w:hAnsi="Times New Roman" w:cs="Calibri"/>
          <w:sz w:val="28"/>
          <w:szCs w:val="28"/>
        </w:rPr>
        <w:t>ю</w:t>
      </w:r>
      <w:r w:rsidRPr="000416CC">
        <w:rPr>
          <w:rFonts w:ascii="Times New Roman" w:eastAsia="Times New Roman" w:hAnsi="Times New Roman" w:cs="Calibri"/>
          <w:sz w:val="28"/>
          <w:szCs w:val="28"/>
        </w:rPr>
        <w:t xml:space="preserve"> блока тестирования в АСИОУ </w:t>
      </w:r>
      <w:r>
        <w:rPr>
          <w:rFonts w:ascii="Times New Roman" w:eastAsia="Times New Roman" w:hAnsi="Times New Roman" w:cs="Calibri"/>
          <w:sz w:val="28"/>
          <w:szCs w:val="28"/>
        </w:rPr>
        <w:t xml:space="preserve">является </w:t>
      </w:r>
      <w:r w:rsidRPr="000416CC">
        <w:rPr>
          <w:rFonts w:ascii="Times New Roman" w:eastAsia="Times New Roman" w:hAnsi="Times New Roman" w:cs="Calibri"/>
          <w:sz w:val="28"/>
          <w:szCs w:val="28"/>
        </w:rPr>
        <w:t xml:space="preserve">проведение диагностики метапредметных навыков с автоматической обработкой и сохранением результатов как по отдельным обучающимся, так и по классам и образовательным организациям в целом. Существующие в АСИОУ способы обработки результатов всех вышеперечисленных видов тестирования позволяют также обрабатывать данные на уровне региона и отслеживать фундаментальные закономерности образовательного процесса в Ярославской области.  </w:t>
      </w:r>
    </w:p>
    <w:p w:rsidR="00C5690F" w:rsidRPr="000416CC" w:rsidRDefault="00C5690F" w:rsidP="00C5690F">
      <w:pPr>
        <w:pStyle w:val="22"/>
        <w:widowControl/>
        <w:shd w:val="clear" w:color="auto" w:fill="auto"/>
        <w:spacing w:before="0" w:line="240" w:lineRule="auto"/>
        <w:ind w:firstLine="709"/>
        <w:rPr>
          <w:rFonts w:cs="Calibri"/>
          <w:szCs w:val="28"/>
        </w:rPr>
      </w:pPr>
      <w:r w:rsidRPr="000416CC">
        <w:rPr>
          <w:rFonts w:ascii="Times New Roman" w:eastAsia="Times New Roman" w:hAnsi="Times New Roman" w:cs="Calibri"/>
          <w:sz w:val="28"/>
          <w:szCs w:val="28"/>
        </w:rPr>
        <w:t>Для построения единого информационного пространства региона АСИОУ взаимодействует с различными внешними системами:</w:t>
      </w:r>
    </w:p>
    <w:p w:rsidR="00C5690F" w:rsidRPr="000416CC"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416CC">
        <w:rPr>
          <w:rFonts w:ascii="Times New Roman" w:eastAsia="Times New Roman" w:hAnsi="Times New Roman" w:cs="Calibri"/>
          <w:sz w:val="28"/>
          <w:szCs w:val="28"/>
        </w:rPr>
        <w:t>- интегрирована с системой «Региональный интернет-дневник», предназначенной для информирования родителей (законных представителей) обучающихся о результатах освоения обучающимися образовательных программ;</w:t>
      </w:r>
    </w:p>
    <w:p w:rsidR="00C5690F" w:rsidRPr="000416CC"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416CC">
        <w:rPr>
          <w:rFonts w:ascii="Times New Roman" w:eastAsia="Times New Roman" w:hAnsi="Times New Roman" w:cs="Calibri"/>
          <w:sz w:val="28"/>
          <w:szCs w:val="28"/>
        </w:rPr>
        <w:lastRenderedPageBreak/>
        <w:t xml:space="preserve">- реализована </w:t>
      </w:r>
      <w:r>
        <w:rPr>
          <w:rFonts w:ascii="Times New Roman" w:eastAsia="Times New Roman" w:hAnsi="Times New Roman" w:cs="Calibri"/>
          <w:sz w:val="28"/>
          <w:szCs w:val="28"/>
        </w:rPr>
        <w:t xml:space="preserve">возможность </w:t>
      </w:r>
      <w:r w:rsidRPr="000416CC">
        <w:rPr>
          <w:rFonts w:ascii="Times New Roman" w:eastAsia="Times New Roman" w:hAnsi="Times New Roman" w:cs="Calibri"/>
          <w:sz w:val="28"/>
          <w:szCs w:val="28"/>
        </w:rPr>
        <w:t>передач</w:t>
      </w:r>
      <w:r>
        <w:rPr>
          <w:rFonts w:ascii="Times New Roman" w:eastAsia="Times New Roman" w:hAnsi="Times New Roman" w:cs="Calibri"/>
          <w:sz w:val="28"/>
          <w:szCs w:val="28"/>
        </w:rPr>
        <w:t>и</w:t>
      </w:r>
      <w:r w:rsidRPr="000416CC">
        <w:rPr>
          <w:rFonts w:ascii="Times New Roman" w:eastAsia="Times New Roman" w:hAnsi="Times New Roman" w:cs="Calibri"/>
          <w:sz w:val="28"/>
          <w:szCs w:val="28"/>
        </w:rPr>
        <w:t xml:space="preserve"> и получени</w:t>
      </w:r>
      <w:r>
        <w:rPr>
          <w:rFonts w:ascii="Times New Roman" w:eastAsia="Times New Roman" w:hAnsi="Times New Roman" w:cs="Calibri"/>
          <w:sz w:val="28"/>
          <w:szCs w:val="28"/>
        </w:rPr>
        <w:t>я</w:t>
      </w:r>
      <w:r w:rsidRPr="000416CC">
        <w:rPr>
          <w:rFonts w:ascii="Times New Roman" w:eastAsia="Times New Roman" w:hAnsi="Times New Roman" w:cs="Calibri"/>
          <w:sz w:val="28"/>
          <w:szCs w:val="28"/>
        </w:rPr>
        <w:t xml:space="preserve"> данных с Единого портала государственных услуг  в части приёма заявлений о зачислении в образовательные организации, а также заявлений о получении родителями (законными представителями)</w:t>
      </w:r>
      <w:r>
        <w:rPr>
          <w:rFonts w:ascii="Times New Roman" w:eastAsia="Times New Roman" w:hAnsi="Times New Roman" w:cs="Calibri"/>
          <w:sz w:val="28"/>
          <w:szCs w:val="28"/>
        </w:rPr>
        <w:t xml:space="preserve"> обучающихся</w:t>
      </w:r>
      <w:r w:rsidRPr="000416CC">
        <w:rPr>
          <w:rFonts w:ascii="Times New Roman" w:eastAsia="Times New Roman" w:hAnsi="Times New Roman" w:cs="Calibri"/>
          <w:sz w:val="28"/>
          <w:szCs w:val="28"/>
        </w:rPr>
        <w:t xml:space="preserve"> информации о результатах освоения образовательных программ;</w:t>
      </w:r>
    </w:p>
    <w:p w:rsidR="00C5690F" w:rsidRPr="000416CC"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0416CC">
        <w:rPr>
          <w:rFonts w:ascii="Times New Roman" w:eastAsia="Times New Roman" w:hAnsi="Times New Roman" w:cs="Calibri"/>
          <w:sz w:val="28"/>
          <w:szCs w:val="28"/>
        </w:rPr>
        <w:t xml:space="preserve">- содержит блок, позволяющий вносить данные о назначении мер социальной защиты обучающихся </w:t>
      </w:r>
      <w:r>
        <w:rPr>
          <w:rFonts w:ascii="Times New Roman" w:eastAsia="Times New Roman" w:hAnsi="Times New Roman" w:cs="Calibri"/>
          <w:sz w:val="28"/>
          <w:szCs w:val="28"/>
        </w:rPr>
        <w:t xml:space="preserve">и </w:t>
      </w:r>
      <w:r w:rsidRPr="000416CC">
        <w:rPr>
          <w:rFonts w:ascii="Times New Roman" w:eastAsia="Times New Roman" w:hAnsi="Times New Roman" w:cs="Calibri"/>
          <w:sz w:val="28"/>
          <w:szCs w:val="28"/>
        </w:rPr>
        <w:t>выгружать эти данные в  Единую государственную информационную систем</w:t>
      </w:r>
      <w:r>
        <w:rPr>
          <w:rFonts w:ascii="Times New Roman" w:eastAsia="Times New Roman" w:hAnsi="Times New Roman" w:cs="Calibri"/>
          <w:sz w:val="28"/>
          <w:szCs w:val="28"/>
        </w:rPr>
        <w:t>у</w:t>
      </w:r>
      <w:r w:rsidRPr="000416CC">
        <w:rPr>
          <w:rFonts w:ascii="Times New Roman" w:eastAsia="Times New Roman" w:hAnsi="Times New Roman" w:cs="Calibri"/>
          <w:sz w:val="28"/>
          <w:szCs w:val="28"/>
        </w:rPr>
        <w:t xml:space="preserve"> социального обеспечения.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Предоставляемые АСИОУ возможности позволяют </w:t>
      </w:r>
      <w:r w:rsidRPr="000416CC">
        <w:rPr>
          <w:rFonts w:ascii="Times New Roman" w:eastAsia="Times New Roman" w:hAnsi="Times New Roman" w:cs="Calibri"/>
          <w:sz w:val="28"/>
          <w:szCs w:val="28"/>
        </w:rPr>
        <w:t>работать с обобщёнными массивами данных об образовательном процессе на уровне региона, применяя технологии «</w:t>
      </w:r>
      <w:r w:rsidRPr="000416CC">
        <w:rPr>
          <w:rFonts w:ascii="Times New Roman" w:eastAsia="Times New Roman" w:hAnsi="Times New Roman" w:cs="Calibri"/>
          <w:sz w:val="28"/>
          <w:szCs w:val="28"/>
          <w:lang w:val="en-US"/>
        </w:rPr>
        <w:t>bigdata</w:t>
      </w:r>
      <w:r w:rsidRPr="000416CC">
        <w:rPr>
          <w:rFonts w:ascii="Times New Roman" w:eastAsia="Times New Roman" w:hAnsi="Times New Roman" w:cs="Calibri"/>
          <w:sz w:val="28"/>
          <w:szCs w:val="28"/>
        </w:rPr>
        <w:t>». Такой способ обработки данных даёт преимущество при проведении мониторинговых исследований, а также диагностики «проблемных зон» и общего состояния системы образования Ярославской области.</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нформационным узлом региональной образовательной сети, объединяющ</w:t>
      </w:r>
      <w:r>
        <w:rPr>
          <w:rFonts w:ascii="Times New Roman" w:eastAsia="Times New Roman" w:hAnsi="Times New Roman" w:cs="Calibri"/>
          <w:sz w:val="28"/>
          <w:szCs w:val="28"/>
        </w:rPr>
        <w:t>имшколы</w:t>
      </w:r>
      <w:r w:rsidRPr="00783668">
        <w:rPr>
          <w:rFonts w:ascii="Times New Roman" w:eastAsia="Times New Roman" w:hAnsi="Times New Roman" w:cs="Calibri"/>
          <w:sz w:val="28"/>
          <w:szCs w:val="28"/>
        </w:rPr>
        <w:t xml:space="preserve">, центры дополнительного образования, интернаты, детские сады и другие образовательные учреждения Ярославской области </w:t>
      </w:r>
      <w:r>
        <w:rPr>
          <w:rFonts w:ascii="Times New Roman" w:eastAsia="Times New Roman" w:hAnsi="Times New Roman" w:cs="Calibri"/>
          <w:sz w:val="28"/>
          <w:szCs w:val="28"/>
        </w:rPr>
        <w:t xml:space="preserve">является </w:t>
      </w:r>
      <w:r w:rsidRPr="00783668">
        <w:rPr>
          <w:rFonts w:ascii="Times New Roman" w:eastAsia="Times New Roman" w:hAnsi="Times New Roman" w:cs="Calibri"/>
          <w:sz w:val="28"/>
          <w:szCs w:val="28"/>
        </w:rPr>
        <w:t>Государственное учреждение Ярославской области «Центр телекоммуникаций и информационных систем в образовании» (далее – ГУ</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ЯО ЦТИСО). ГУ ЯО ЦТИСО предоставляет образовательным организациям хостинг для размещения сайтов образовательных организаций и персональных сайтов педагогов, доступ к размещенным на сервере ГУ</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ЯО</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ЦТИСО сетевым и электронным ресурсам, предлагает средства коммуникации, обучения, управления контентом, консультационную и информационную поддержку. 75</w:t>
      </w:r>
      <w:r>
        <w:rPr>
          <w:rFonts w:ascii="Times New Roman" w:eastAsia="Times New Roman" w:hAnsi="Times New Roman" w:cs="Calibri"/>
          <w:sz w:val="28"/>
          <w:szCs w:val="28"/>
        </w:rPr>
        <w:t xml:space="preserve"> процентов</w:t>
      </w:r>
      <w:r w:rsidRPr="00783668">
        <w:rPr>
          <w:rFonts w:ascii="Times New Roman" w:eastAsia="Times New Roman" w:hAnsi="Times New Roman" w:cs="Calibri"/>
          <w:sz w:val="28"/>
          <w:szCs w:val="28"/>
        </w:rPr>
        <w:t xml:space="preserve"> сайтов образовательных организаций Ярославской области работают на системе управления сайтами CMS.edu, разработанной ГУ ЯО ЦТИСО.</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В рамках регионального проекта «Цифровая образовательная среда» ГУ ЯО ЦТИСО является исполнителем мероприятия по обновлению </w:t>
      </w:r>
      <w:r w:rsidRPr="00DC407B">
        <w:rPr>
          <w:rFonts w:ascii="Times New Roman" w:eastAsia="Times New Roman" w:hAnsi="Times New Roman" w:cs="Calibri"/>
          <w:sz w:val="28"/>
          <w:szCs w:val="28"/>
        </w:rPr>
        <w:t>образовательными организациями, расположенными на территории Ярославской области, реализующими основные и (или) дополнительные общеобразовательные программы, информационно</w:t>
      </w:r>
      <w:r>
        <w:rPr>
          <w:rFonts w:ascii="Times New Roman" w:eastAsia="Times New Roman" w:hAnsi="Times New Roman" w:cs="Calibri"/>
          <w:sz w:val="28"/>
          <w:szCs w:val="28"/>
        </w:rPr>
        <w:t>го</w:t>
      </w:r>
      <w:r w:rsidRPr="00DC407B">
        <w:rPr>
          <w:rFonts w:ascii="Times New Roman" w:eastAsia="Times New Roman" w:hAnsi="Times New Roman" w:cs="Calibri"/>
          <w:sz w:val="28"/>
          <w:szCs w:val="28"/>
        </w:rPr>
        <w:t xml:space="preserve"> наполнени</w:t>
      </w:r>
      <w:r>
        <w:rPr>
          <w:rFonts w:ascii="Times New Roman" w:eastAsia="Times New Roman" w:hAnsi="Times New Roman" w:cs="Calibri"/>
          <w:sz w:val="28"/>
          <w:szCs w:val="28"/>
        </w:rPr>
        <w:t>я</w:t>
      </w:r>
      <w:r w:rsidRPr="00DC407B">
        <w:rPr>
          <w:rFonts w:ascii="Times New Roman" w:eastAsia="Times New Roman" w:hAnsi="Times New Roman" w:cs="Calibri"/>
          <w:sz w:val="28"/>
          <w:szCs w:val="28"/>
        </w:rPr>
        <w:t xml:space="preserve"> и функциональны</w:t>
      </w:r>
      <w:r>
        <w:rPr>
          <w:rFonts w:ascii="Times New Roman" w:eastAsia="Times New Roman" w:hAnsi="Times New Roman" w:cs="Calibri"/>
          <w:sz w:val="28"/>
          <w:szCs w:val="28"/>
        </w:rPr>
        <w:t>х</w:t>
      </w:r>
      <w:r w:rsidRPr="00DC407B">
        <w:rPr>
          <w:rFonts w:ascii="Times New Roman" w:eastAsia="Times New Roman" w:hAnsi="Times New Roman" w:cs="Calibri"/>
          <w:sz w:val="28"/>
          <w:szCs w:val="28"/>
        </w:rPr>
        <w:t xml:space="preserve"> возможност</w:t>
      </w:r>
      <w:r>
        <w:rPr>
          <w:rFonts w:ascii="Times New Roman" w:eastAsia="Times New Roman" w:hAnsi="Times New Roman" w:cs="Calibri"/>
          <w:sz w:val="28"/>
          <w:szCs w:val="28"/>
        </w:rPr>
        <w:t>ей</w:t>
      </w:r>
      <w:r w:rsidRPr="00DC407B">
        <w:rPr>
          <w:rFonts w:ascii="Times New Roman" w:eastAsia="Times New Roman" w:hAnsi="Times New Roman" w:cs="Calibri"/>
          <w:sz w:val="28"/>
          <w:szCs w:val="28"/>
        </w:rPr>
        <w:t xml:space="preserve"> открытых и общедоступных информационных ресурсов (официальных сайтов в сети «Интернет»).</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Наиболее востребованным </w:t>
      </w:r>
      <w:r>
        <w:rPr>
          <w:rFonts w:ascii="Times New Roman" w:eastAsia="Times New Roman" w:hAnsi="Times New Roman" w:cs="Calibri"/>
          <w:sz w:val="28"/>
          <w:szCs w:val="28"/>
        </w:rPr>
        <w:t>среди</w:t>
      </w:r>
      <w:r w:rsidRPr="00783668">
        <w:rPr>
          <w:rFonts w:ascii="Times New Roman" w:eastAsia="Times New Roman" w:hAnsi="Times New Roman" w:cs="Calibri"/>
          <w:sz w:val="28"/>
          <w:szCs w:val="28"/>
        </w:rPr>
        <w:t xml:space="preserve"> обучающихся направлением деятельности ГУ ЯО ЦТИСО явля</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 xml:space="preserve">тся реализация </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нтернет-проектов как инновационной технологии организации сетевого взаимодействия.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Большое внимание специалисты ГУ ЯО ЦТИСО уделяют сопровождению Единой межведомственной региональной базы достижений одар</w:t>
      </w:r>
      <w:r>
        <w:rPr>
          <w:rFonts w:ascii="Times New Roman" w:eastAsia="Times New Roman" w:hAnsi="Times New Roman" w:cs="Calibri"/>
          <w:sz w:val="28"/>
          <w:szCs w:val="28"/>
        </w:rPr>
        <w:t>е</w:t>
      </w:r>
      <w:r w:rsidRPr="00783668">
        <w:rPr>
          <w:rFonts w:ascii="Times New Roman" w:eastAsia="Times New Roman" w:hAnsi="Times New Roman" w:cs="Calibri"/>
          <w:sz w:val="28"/>
          <w:szCs w:val="28"/>
        </w:rPr>
        <w:t>нных детей и их педагогов-наставников, разработанной в соответствии с Концепцией межведомственного взаимодействия в процессе сопровождения одаренных детей в Ярославской области, утвержденной постановлением Правительства области от 15.04.2011</w:t>
      </w:r>
      <w:r>
        <w:rPr>
          <w:rFonts w:ascii="Times New Roman" w:eastAsia="Times New Roman" w:hAnsi="Times New Roman" w:cs="Calibri"/>
          <w:sz w:val="28"/>
          <w:szCs w:val="28"/>
        </w:rPr>
        <w:t> г.</w:t>
      </w:r>
      <w:r w:rsidRPr="00783668">
        <w:rPr>
          <w:rFonts w:ascii="Times New Roman" w:eastAsia="Times New Roman" w:hAnsi="Times New Roman" w:cs="Calibri"/>
          <w:sz w:val="28"/>
          <w:szCs w:val="28"/>
        </w:rPr>
        <w:t xml:space="preserve"> № 245-п</w:t>
      </w:r>
      <w:r>
        <w:rPr>
          <w:rFonts w:ascii="Times New Roman" w:eastAsia="Times New Roman" w:hAnsi="Times New Roman" w:cs="Calibri"/>
          <w:sz w:val="28"/>
          <w:szCs w:val="28"/>
        </w:rPr>
        <w:t xml:space="preserve"> «О </w:t>
      </w:r>
      <w:r w:rsidRPr="0007507A">
        <w:rPr>
          <w:rFonts w:ascii="Times New Roman" w:eastAsia="Times New Roman" w:hAnsi="Times New Roman" w:cs="Calibri"/>
          <w:sz w:val="28"/>
          <w:szCs w:val="28"/>
        </w:rPr>
        <w:t>Концепции межведомственного взаимодействия в процессе сопровождения одаренных детей в Ярославской области</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а также </w:t>
      </w:r>
      <w:r w:rsidRPr="00783668">
        <w:rPr>
          <w:rFonts w:ascii="Times New Roman" w:eastAsia="Times New Roman" w:hAnsi="Times New Roman" w:cs="Calibri"/>
          <w:sz w:val="28"/>
          <w:szCs w:val="28"/>
        </w:rPr>
        <w:lastRenderedPageBreak/>
        <w:t xml:space="preserve">инновационной среды дистанционного взаимодействия для развития математического образования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портала «Математика для всех»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math.edu.yar.ru</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разработанного в соответствии с Планом мероприятий по реализации в Ярославской области Концепции развития математического образования в Российской Федерации на 2015</w:t>
      </w:r>
      <w:r>
        <w:rPr>
          <w:rFonts w:ascii="Times New Roman" w:eastAsia="Times New Roman" w:hAnsi="Times New Roman" w:cs="Calibri"/>
          <w:sz w:val="28"/>
          <w:szCs w:val="28"/>
        </w:rPr>
        <w:t xml:space="preserve"> – </w:t>
      </w:r>
      <w:r w:rsidRPr="00783668">
        <w:rPr>
          <w:rFonts w:ascii="Times New Roman" w:eastAsia="Times New Roman" w:hAnsi="Times New Roman" w:cs="Calibri"/>
          <w:sz w:val="28"/>
          <w:szCs w:val="28"/>
        </w:rPr>
        <w:t>2020 годы</w:t>
      </w:r>
      <w:r>
        <w:rPr>
          <w:rFonts w:ascii="Times New Roman" w:eastAsia="Times New Roman" w:hAnsi="Times New Roman" w:cs="Calibri"/>
          <w:sz w:val="28"/>
          <w:szCs w:val="28"/>
        </w:rPr>
        <w:t>, утвержденным</w:t>
      </w:r>
      <w:r w:rsidRPr="00783668">
        <w:rPr>
          <w:rFonts w:ascii="Times New Roman" w:eastAsia="Times New Roman" w:hAnsi="Times New Roman" w:cs="Calibri"/>
          <w:sz w:val="28"/>
          <w:szCs w:val="28"/>
        </w:rPr>
        <w:t>постановлением Правительства об</w:t>
      </w:r>
      <w:r>
        <w:rPr>
          <w:rFonts w:ascii="Times New Roman" w:eastAsia="Times New Roman" w:hAnsi="Times New Roman" w:cs="Calibri"/>
          <w:sz w:val="28"/>
          <w:szCs w:val="28"/>
        </w:rPr>
        <w:t>ласти от 01.09.2015 № 970-п «Об </w:t>
      </w:r>
      <w:r w:rsidRPr="00783668">
        <w:rPr>
          <w:rFonts w:ascii="Times New Roman" w:eastAsia="Times New Roman" w:hAnsi="Times New Roman" w:cs="Calibri"/>
          <w:sz w:val="28"/>
          <w:szCs w:val="28"/>
        </w:rPr>
        <w:t>утверждении Плана мероприятий по реализации в Ярославской области Концепции развития математического образования в Российской Федерации на 2015</w:t>
      </w:r>
      <w:r>
        <w:rPr>
          <w:rFonts w:ascii="Times New Roman" w:eastAsia="Times New Roman" w:hAnsi="Times New Roman" w:cs="Calibri"/>
          <w:sz w:val="28"/>
          <w:szCs w:val="28"/>
        </w:rPr>
        <w:t xml:space="preserve"> – </w:t>
      </w:r>
      <w:r w:rsidRPr="00783668">
        <w:rPr>
          <w:rFonts w:ascii="Times New Roman" w:eastAsia="Times New Roman" w:hAnsi="Times New Roman" w:cs="Calibri"/>
          <w:sz w:val="28"/>
          <w:szCs w:val="28"/>
        </w:rPr>
        <w:t>2020 годы».</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С целью</w:t>
      </w:r>
      <w:r w:rsidRPr="00783668">
        <w:rPr>
          <w:rFonts w:ascii="Times New Roman" w:eastAsia="Times New Roman" w:hAnsi="Times New Roman" w:cs="Calibri"/>
          <w:sz w:val="28"/>
          <w:szCs w:val="28"/>
        </w:rPr>
        <w:t xml:space="preserve"> обеспечения равных возможностей получени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детьми с ограниченными возможностями здоровья качественного образования </w:t>
      </w:r>
      <w:r>
        <w:rPr>
          <w:rFonts w:ascii="Times New Roman" w:eastAsia="Times New Roman" w:hAnsi="Times New Roman" w:cs="Calibri"/>
          <w:sz w:val="28"/>
          <w:szCs w:val="28"/>
        </w:rPr>
        <w:t>на базе</w:t>
      </w:r>
      <w:r w:rsidRPr="00783668">
        <w:rPr>
          <w:rFonts w:ascii="Times New Roman" w:eastAsia="Times New Roman" w:hAnsi="Times New Roman" w:cs="Calibri"/>
          <w:sz w:val="28"/>
          <w:szCs w:val="28"/>
        </w:rPr>
        <w:t xml:space="preserve"> государственно</w:t>
      </w:r>
      <w:r>
        <w:rPr>
          <w:rFonts w:ascii="Times New Roman" w:eastAsia="Times New Roman" w:hAnsi="Times New Roman" w:cs="Calibri"/>
          <w:sz w:val="28"/>
          <w:szCs w:val="28"/>
        </w:rPr>
        <w:t>го</w:t>
      </w:r>
      <w:r w:rsidRPr="00783668">
        <w:rPr>
          <w:rFonts w:ascii="Times New Roman" w:eastAsia="Times New Roman" w:hAnsi="Times New Roman" w:cs="Calibri"/>
          <w:sz w:val="28"/>
          <w:szCs w:val="28"/>
        </w:rPr>
        <w:t xml:space="preserve"> образовательно</w:t>
      </w:r>
      <w:r>
        <w:rPr>
          <w:rFonts w:ascii="Times New Roman" w:eastAsia="Times New Roman" w:hAnsi="Times New Roman" w:cs="Calibri"/>
          <w:sz w:val="28"/>
          <w:szCs w:val="28"/>
        </w:rPr>
        <w:t>го</w:t>
      </w:r>
      <w:r w:rsidRPr="00783668">
        <w:rPr>
          <w:rFonts w:ascii="Times New Roman" w:eastAsia="Times New Roman" w:hAnsi="Times New Roman" w:cs="Calibri"/>
          <w:sz w:val="28"/>
          <w:szCs w:val="28"/>
        </w:rPr>
        <w:t xml:space="preserve"> учреждени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Ярославск</w:t>
      </w:r>
      <w:r>
        <w:rPr>
          <w:rFonts w:ascii="Times New Roman" w:eastAsia="Times New Roman" w:hAnsi="Times New Roman" w:cs="Calibri"/>
          <w:sz w:val="28"/>
          <w:szCs w:val="28"/>
        </w:rPr>
        <w:t>ой области «Центр помощи детям»создана</w:t>
      </w:r>
      <w:r w:rsidRPr="00783668">
        <w:rPr>
          <w:rFonts w:ascii="Times New Roman" w:eastAsia="Times New Roman" w:hAnsi="Times New Roman" w:cs="Calibri"/>
          <w:sz w:val="28"/>
          <w:szCs w:val="28"/>
        </w:rPr>
        <w:t xml:space="preserve"> Школа дистанционного обучения. Информационно-образовательная среда школы предназначена для детей, которые по состоянию здоровья не могут посещать образовательные организации (в том числе </w:t>
      </w: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детей-инвалидов)</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и предполагает использование электронного обучения, ДОТ с учетом разнообразия особых образовательных потребностей и индивидуальных возможностей детей.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Успешно функционирует </w:t>
      </w:r>
      <w:hyperlink r:id="rId11" w:tgtFrame="_blank" w:history="1">
        <w:r w:rsidRPr="00783668">
          <w:rPr>
            <w:rFonts w:ascii="Times New Roman" w:eastAsia="Times New Roman" w:hAnsi="Times New Roman" w:cs="Calibri"/>
            <w:sz w:val="28"/>
            <w:szCs w:val="28"/>
          </w:rPr>
          <w:t>портал дистанционного обучения Ярославской области «Знание»</w:t>
        </w:r>
      </w:hyperlink>
      <w:r w:rsidRPr="00783668">
        <w:rPr>
          <w:rFonts w:ascii="Times New Roman" w:eastAsia="Times New Roman" w:hAnsi="Times New Roman" w:cs="Calibri"/>
          <w:sz w:val="28"/>
          <w:szCs w:val="28"/>
        </w:rPr>
        <w:t xml:space="preserve"> – образовательный портал, на котором ведется разработка и реализация электронных образовательны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курсов по </w:t>
      </w:r>
      <w:r>
        <w:rPr>
          <w:rFonts w:ascii="Times New Roman" w:eastAsia="Times New Roman" w:hAnsi="Times New Roman" w:cs="Calibri"/>
          <w:sz w:val="28"/>
          <w:szCs w:val="28"/>
        </w:rPr>
        <w:t xml:space="preserve">следующим </w:t>
      </w:r>
      <w:r w:rsidRPr="00783668">
        <w:rPr>
          <w:rFonts w:ascii="Times New Roman" w:eastAsia="Times New Roman" w:hAnsi="Times New Roman" w:cs="Calibri"/>
          <w:sz w:val="28"/>
          <w:szCs w:val="28"/>
        </w:rPr>
        <w:t>направлениям: предпрофильная подготовка, курсы по выбору обучающихся, курсы по подготовке к государственной итоговой аттестации, предметные курсы (в настоящее время разработано и реализуется 36 курсов различной тематики).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Повышение квалификации и профессиональную переподготовку сотрудников и педагогов образовательных организаций по вопросам, связанным с цифровизацией образования, осуществляет ГАУ ДПО ЯО ИРО.</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Обеспечивается доступ образовательных организаций к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и осуществляется контентная фильтрация на основании государственного контракта от 31.12.2017 № 24 между департаментом информатизации и связи Ярославской области и публичным акционерным обществом междугородной и международной электрической связи «Ростелеком» </w:t>
      </w:r>
      <w:r>
        <w:rPr>
          <w:rFonts w:ascii="Times New Roman" w:eastAsia="Times New Roman" w:hAnsi="Times New Roman" w:cs="Calibri"/>
          <w:sz w:val="28"/>
          <w:szCs w:val="28"/>
        </w:rPr>
        <w:t>об</w:t>
      </w:r>
      <w:r w:rsidRPr="00783668">
        <w:rPr>
          <w:rFonts w:ascii="Times New Roman" w:eastAsia="Times New Roman" w:hAnsi="Times New Roman" w:cs="Calibri"/>
          <w:sz w:val="28"/>
          <w:szCs w:val="28"/>
        </w:rPr>
        <w:t xml:space="preserve"> оказани</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услуги по предоставлению образовательным учреждениям Ярославской области доступа к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к внутрисетевым ресурсам образовательных учреждений, ГУ</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ЯО</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ЦТИСО, подключаемых в рамках государственного контракта, а</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также по ограничению доступа обучающихся к видам информации, распространяемой посредством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причиняющей вред здоровью и (или) развитию детей, а также не соответствующей задачам образования.</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pacing w:val="-2"/>
          <w:sz w:val="28"/>
          <w:szCs w:val="28"/>
        </w:rPr>
      </w:pPr>
      <w:r w:rsidRPr="00D56A1A">
        <w:rPr>
          <w:rFonts w:ascii="Times New Roman" w:eastAsia="Times New Roman" w:hAnsi="Times New Roman" w:cs="Calibri"/>
          <w:spacing w:val="-4"/>
          <w:sz w:val="28"/>
          <w:szCs w:val="28"/>
        </w:rPr>
        <w:t>Государственное образовательное учреждение дополнительного образования Ярославской области «Ярославский региональный инновационно-образовательный центр «Новая школа» осуществляет реализацию дополнительных общеобразовательных программ –</w:t>
      </w:r>
      <w:r w:rsidRPr="00D56A1A">
        <w:rPr>
          <w:rFonts w:ascii="Times New Roman" w:eastAsia="Times New Roman" w:hAnsi="Times New Roman" w:cs="Calibri"/>
          <w:spacing w:val="-2"/>
          <w:sz w:val="28"/>
          <w:szCs w:val="28"/>
        </w:rPr>
        <w:t xml:space="preserve"> дополнительных общеразвивающих программ «Олимпиада по русскому языку: теория и </w:t>
      </w:r>
      <w:r w:rsidRPr="00D56A1A">
        <w:rPr>
          <w:rFonts w:ascii="Times New Roman" w:eastAsia="Times New Roman" w:hAnsi="Times New Roman" w:cs="Calibri"/>
          <w:spacing w:val="-2"/>
          <w:sz w:val="28"/>
          <w:szCs w:val="28"/>
        </w:rPr>
        <w:lastRenderedPageBreak/>
        <w:t xml:space="preserve">практика», «Олимпиада по литературе: от теории к практике» очно-заочной формы обучения с применением электронного обучения и </w:t>
      </w:r>
      <w:r w:rsidRPr="00783668">
        <w:rPr>
          <w:rFonts w:ascii="Times New Roman" w:eastAsia="Times New Roman" w:hAnsi="Times New Roman" w:cs="Calibri"/>
          <w:sz w:val="28"/>
          <w:szCs w:val="28"/>
        </w:rPr>
        <w:t>ДОТ</w:t>
      </w:r>
      <w:r w:rsidRPr="00D56A1A">
        <w:rPr>
          <w:rFonts w:ascii="Times New Roman" w:eastAsia="Times New Roman" w:hAnsi="Times New Roman" w:cs="Calibri"/>
          <w:spacing w:val="-2"/>
          <w:sz w:val="28"/>
          <w:szCs w:val="28"/>
        </w:rPr>
        <w:t xml:space="preserve"> (поддерживаются электронной образовательной средой портала дистанционного обучения государственного образовательного учреждения дополнительного образования Ярославской области «Ярославский региональный инновационно-образовательный центр «Новая школа»), позволяющих выстроить индивидуальный образовательный маршрут для обучающихся, в том числе с ограниченными возможностями здоровья и проживающих в отдаленных районах области.</w:t>
      </w:r>
    </w:p>
    <w:p w:rsidR="00C5690F" w:rsidRPr="00783668" w:rsidRDefault="00C5690F" w:rsidP="00C5690F">
      <w:pPr>
        <w:jc w:val="both"/>
        <w:rPr>
          <w:szCs w:val="28"/>
        </w:rPr>
      </w:pPr>
      <w:r>
        <w:rPr>
          <w:szCs w:val="28"/>
        </w:rPr>
        <w:t>Ц</w:t>
      </w:r>
      <w:r w:rsidRPr="00783668">
        <w:rPr>
          <w:szCs w:val="28"/>
        </w:rPr>
        <w:t>ифров</w:t>
      </w:r>
      <w:r w:rsidRPr="003A6656">
        <w:rPr>
          <w:szCs w:val="28"/>
        </w:rPr>
        <w:t>ая</w:t>
      </w:r>
      <w:r w:rsidRPr="00783668">
        <w:rPr>
          <w:szCs w:val="28"/>
        </w:rPr>
        <w:t xml:space="preserve"> трансформаци</w:t>
      </w:r>
      <w:r>
        <w:rPr>
          <w:szCs w:val="28"/>
        </w:rPr>
        <w:t>я</w:t>
      </w:r>
      <w:r w:rsidRPr="00754641">
        <w:rPr>
          <w:szCs w:val="28"/>
        </w:rPr>
        <w:t>региональной</w:t>
      </w:r>
      <w:r w:rsidRPr="00783668">
        <w:rPr>
          <w:szCs w:val="28"/>
        </w:rPr>
        <w:t xml:space="preserve"> системы образования ориентирована на решение вопросов, связанных с развитием </w:t>
      </w:r>
      <w:r>
        <w:rPr>
          <w:szCs w:val="28"/>
        </w:rPr>
        <w:t>региональной ЦОС</w:t>
      </w:r>
      <w:r w:rsidRPr="00783668">
        <w:rPr>
          <w:szCs w:val="28"/>
        </w:rPr>
        <w:t xml:space="preserve"> в образовательных организациях</w:t>
      </w:r>
      <w:r>
        <w:rPr>
          <w:szCs w:val="28"/>
        </w:rPr>
        <w:t>,</w:t>
      </w:r>
      <w:r w:rsidRPr="00783668">
        <w:rPr>
          <w:szCs w:val="28"/>
        </w:rPr>
        <w:t xml:space="preserve"> и призвана придать стимул </w:t>
      </w:r>
      <w:r>
        <w:rPr>
          <w:szCs w:val="28"/>
        </w:rPr>
        <w:t>инновационному развитию</w:t>
      </w:r>
      <w:r w:rsidRPr="00783668">
        <w:rPr>
          <w:szCs w:val="28"/>
        </w:rPr>
        <w:t xml:space="preserve"> региональной системы образования.</w:t>
      </w:r>
    </w:p>
    <w:p w:rsidR="00C5690F" w:rsidRPr="00783668" w:rsidRDefault="00C5690F" w:rsidP="00C5690F">
      <w:pPr>
        <w:jc w:val="both"/>
        <w:rPr>
          <w:szCs w:val="28"/>
        </w:rPr>
      </w:pPr>
      <w:r w:rsidRPr="00783668">
        <w:rPr>
          <w:szCs w:val="28"/>
        </w:rPr>
        <w:t xml:space="preserve">Организационные принципы построения </w:t>
      </w:r>
      <w:r>
        <w:rPr>
          <w:szCs w:val="28"/>
        </w:rPr>
        <w:t xml:space="preserve">региональной </w:t>
      </w:r>
      <w:r w:rsidRPr="00783668">
        <w:rPr>
          <w:szCs w:val="28"/>
        </w:rPr>
        <w:t>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единство – согласованное использование в единой образовательной и технологической логике различных цифровых технологий, решающих в разных частях ЦОС разные специализированные задачи;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открытость – свобода расширения ЦОС новыми технологиями, в</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том числе </w:t>
      </w:r>
      <w:r>
        <w:rPr>
          <w:rFonts w:ascii="Times New Roman" w:eastAsia="Times New Roman" w:hAnsi="Times New Roman" w:cs="Calibri"/>
          <w:sz w:val="28"/>
          <w:szCs w:val="28"/>
        </w:rPr>
        <w:t xml:space="preserve">посредством </w:t>
      </w:r>
      <w:r w:rsidRPr="00783668">
        <w:rPr>
          <w:rFonts w:ascii="Times New Roman" w:eastAsia="Times New Roman" w:hAnsi="Times New Roman" w:cs="Calibri"/>
          <w:sz w:val="28"/>
          <w:szCs w:val="28"/>
        </w:rPr>
        <w:t>подключ</w:t>
      </w:r>
      <w:r>
        <w:rPr>
          <w:rFonts w:ascii="Times New Roman" w:eastAsia="Times New Roman" w:hAnsi="Times New Roman" w:cs="Calibri"/>
          <w:sz w:val="28"/>
          <w:szCs w:val="28"/>
        </w:rPr>
        <w:t>ения</w:t>
      </w:r>
      <w:r w:rsidRPr="00783668">
        <w:rPr>
          <w:rFonts w:ascii="Times New Roman" w:eastAsia="Times New Roman" w:hAnsi="Times New Roman" w:cs="Calibri"/>
          <w:sz w:val="28"/>
          <w:szCs w:val="28"/>
        </w:rPr>
        <w:t xml:space="preserve"> внешни</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систем и взаимн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обмен</w:t>
      </w:r>
      <w:r>
        <w:rPr>
          <w:rFonts w:ascii="Times New Roman" w:eastAsia="Times New Roman" w:hAnsi="Times New Roman" w:cs="Calibri"/>
          <w:sz w:val="28"/>
          <w:szCs w:val="28"/>
        </w:rPr>
        <w:t>а</w:t>
      </w:r>
      <w:r w:rsidRPr="00783668">
        <w:rPr>
          <w:rFonts w:ascii="Times New Roman" w:eastAsia="Times New Roman" w:hAnsi="Times New Roman" w:cs="Calibri"/>
          <w:sz w:val="28"/>
          <w:szCs w:val="28"/>
        </w:rPr>
        <w:t xml:space="preserve"> данными на основе опубликованных протоколов;</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доступность – неограниченная функциональность элементов ЦОС в</w:t>
      </w: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 xml:space="preserve">соответствии с лицензионными условиями каждого из них для конкретного пользователя, как правило, </w:t>
      </w:r>
      <w:r>
        <w:rPr>
          <w:rFonts w:ascii="Times New Roman" w:eastAsia="Times New Roman" w:hAnsi="Times New Roman" w:cs="Calibri"/>
          <w:sz w:val="28"/>
          <w:szCs w:val="28"/>
        </w:rPr>
        <w:t>при помощи</w:t>
      </w:r>
      <w:r w:rsidRPr="00783668">
        <w:rPr>
          <w:rFonts w:ascii="Times New Roman" w:eastAsia="Times New Roman" w:hAnsi="Times New Roman" w:cs="Calibri"/>
          <w:sz w:val="28"/>
          <w:szCs w:val="28"/>
        </w:rPr>
        <w:t xml:space="preserve"> сети </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Интернет</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независимо от способа подключения и конечного устройства клиента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полезность – формирование новых возможностей и/или снижение трудозатрат пользователя за счет введения ЦОС.</w:t>
      </w:r>
    </w:p>
    <w:p w:rsidR="00C5690F" w:rsidRPr="00783668" w:rsidRDefault="00C5690F" w:rsidP="00C5690F">
      <w:pPr>
        <w:jc w:val="both"/>
        <w:rPr>
          <w:szCs w:val="28"/>
        </w:rPr>
      </w:pPr>
      <w:r>
        <w:rPr>
          <w:szCs w:val="28"/>
        </w:rPr>
        <w:t>Региональная м</w:t>
      </w:r>
      <w:r w:rsidRPr="00783668">
        <w:rPr>
          <w:szCs w:val="28"/>
        </w:rPr>
        <w:t>одель ЦОС содержит следующие компоненты:</w:t>
      </w:r>
    </w:p>
    <w:p w:rsidR="00C5690F" w:rsidRPr="00703F4C"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ц</w:t>
      </w:r>
      <w:r w:rsidRPr="00703F4C">
        <w:rPr>
          <w:rFonts w:ascii="Times New Roman" w:eastAsia="Times New Roman" w:hAnsi="Times New Roman" w:cs="Calibri"/>
          <w:i/>
          <w:sz w:val="28"/>
          <w:szCs w:val="28"/>
        </w:rPr>
        <w:t>елевой</w:t>
      </w:r>
      <w:r>
        <w:rPr>
          <w:rFonts w:ascii="Times New Roman" w:eastAsia="Times New Roman" w:hAnsi="Times New Roman" w:cs="Calibri"/>
          <w:i/>
          <w:sz w:val="28"/>
          <w:szCs w:val="28"/>
        </w:rPr>
        <w:t>:</w:t>
      </w:r>
    </w:p>
    <w:p w:rsidR="00C5690F" w:rsidRPr="00783668"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цель – создание условий для обеспечения доступности качественного образования посредством внедрения целевой модели ЦОС</w:t>
      </w:r>
      <w:r>
        <w:rPr>
          <w:rFonts w:ascii="Times New Roman" w:eastAsia="Times New Roman" w:hAnsi="Times New Roman" w:cs="Calibri"/>
          <w:sz w:val="28"/>
          <w:szCs w:val="28"/>
        </w:rPr>
        <w:t>;</w:t>
      </w:r>
    </w:p>
    <w:p w:rsidR="00C5690F" w:rsidRPr="00783668"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задачи: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разработать и внедрить </w:t>
      </w:r>
      <w:r>
        <w:rPr>
          <w:rFonts w:ascii="Times New Roman" w:eastAsia="Times New Roman" w:hAnsi="Times New Roman" w:cs="Calibri"/>
          <w:sz w:val="28"/>
          <w:szCs w:val="28"/>
        </w:rPr>
        <w:t>региональную</w:t>
      </w:r>
      <w:r w:rsidRPr="00783668">
        <w:rPr>
          <w:rFonts w:ascii="Times New Roman" w:eastAsia="Times New Roman" w:hAnsi="Times New Roman" w:cs="Calibri"/>
          <w:sz w:val="28"/>
          <w:szCs w:val="28"/>
        </w:rPr>
        <w:t xml:space="preserve"> модель ЦОС </w:t>
      </w:r>
      <w:r>
        <w:rPr>
          <w:rFonts w:ascii="Times New Roman" w:eastAsia="Times New Roman" w:hAnsi="Times New Roman" w:cs="Calibri"/>
          <w:sz w:val="28"/>
          <w:szCs w:val="28"/>
        </w:rPr>
        <w:t xml:space="preserve">в </w:t>
      </w:r>
      <w:r w:rsidRPr="00783668">
        <w:rPr>
          <w:rFonts w:ascii="Times New Roman" w:eastAsia="Times New Roman" w:hAnsi="Times New Roman" w:cs="Calibri"/>
          <w:sz w:val="28"/>
          <w:szCs w:val="28"/>
        </w:rPr>
        <w:t>образовательных организаци</w:t>
      </w:r>
      <w:r>
        <w:rPr>
          <w:rFonts w:ascii="Times New Roman" w:eastAsia="Times New Roman" w:hAnsi="Times New Roman" w:cs="Calibri"/>
          <w:sz w:val="28"/>
          <w:szCs w:val="28"/>
        </w:rPr>
        <w:t>ях</w:t>
      </w:r>
      <w:r w:rsidRPr="00783668">
        <w:rPr>
          <w:rFonts w:ascii="Times New Roman" w:eastAsia="Times New Roman" w:hAnsi="Times New Roman" w:cs="Calibri"/>
          <w:sz w:val="28"/>
          <w:szCs w:val="28"/>
        </w:rPr>
        <w:t xml:space="preserve"> через формирование экосистемы ЦОС как фактора эффективного развития цифрового контента, в том числе предусматривающую мобильных клиентов, в частности концепцию BYOD;</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расширить функциональные возможности открытых и общедоступных информационных ресурсов образовательных организаций, в том числе информационно-образовательных ресурсов, представляемых на сайтах и порталах образовательных организаций, организаций–партнеров по реализации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интегрировать в образовательные программы образовательных организаций электронное обучение, обучение с использованием ДОТ;</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обеспечить готовность управленческих и педагогических кадров к реализации </w:t>
      </w:r>
      <w:r>
        <w:rPr>
          <w:rFonts w:ascii="Times New Roman" w:eastAsia="Times New Roman" w:hAnsi="Times New Roman" w:cs="Calibri"/>
          <w:sz w:val="28"/>
          <w:szCs w:val="28"/>
        </w:rPr>
        <w:t xml:space="preserve">региональной </w:t>
      </w:r>
      <w:r w:rsidRPr="00783668">
        <w:rPr>
          <w:rFonts w:ascii="Times New Roman" w:eastAsia="Times New Roman" w:hAnsi="Times New Roman" w:cs="Calibri"/>
          <w:sz w:val="28"/>
          <w:szCs w:val="28"/>
        </w:rPr>
        <w:t>модели ЦОС</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tabs>
          <w:tab w:val="left" w:pos="709"/>
        </w:tabs>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управленческий: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lastRenderedPageBreak/>
        <w:t xml:space="preserve">разработка пакета нормативно-правовых документов по внедрению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координация работ по </w:t>
      </w:r>
      <w:r>
        <w:rPr>
          <w:rFonts w:ascii="Times New Roman" w:eastAsia="Times New Roman" w:hAnsi="Times New Roman" w:cs="Calibri"/>
          <w:sz w:val="28"/>
          <w:szCs w:val="28"/>
        </w:rPr>
        <w:t xml:space="preserve">цифровой </w:t>
      </w:r>
      <w:r w:rsidRPr="00783668">
        <w:rPr>
          <w:rFonts w:ascii="Times New Roman" w:eastAsia="Times New Roman" w:hAnsi="Times New Roman" w:cs="Calibri"/>
          <w:sz w:val="28"/>
          <w:szCs w:val="28"/>
        </w:rPr>
        <w:t xml:space="preserve">трансформации региональной системы образования;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взаимодействия с организациями</w:t>
      </w:r>
      <w:r>
        <w:rPr>
          <w:rFonts w:ascii="Times New Roman" w:eastAsia="Times New Roman" w:hAnsi="Times New Roman" w:cs="Calibri"/>
          <w:sz w:val="28"/>
          <w:szCs w:val="28"/>
        </w:rPr>
        <w:t>,</w:t>
      </w:r>
      <w:r w:rsidRPr="00783668">
        <w:rPr>
          <w:rFonts w:ascii="Times New Roman" w:eastAsia="Times New Roman" w:hAnsi="Times New Roman" w:cs="Calibri"/>
          <w:sz w:val="28"/>
          <w:szCs w:val="28"/>
        </w:rPr>
        <w:t xml:space="preserve"> функциональноподчиненными департаменту образования Ярославской области;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осуществление межведомственного взаимодействия с организациями–участниками </w:t>
      </w:r>
      <w:r>
        <w:rPr>
          <w:rFonts w:ascii="Times New Roman" w:eastAsia="Times New Roman" w:hAnsi="Times New Roman" w:cs="Calibri"/>
          <w:sz w:val="28"/>
          <w:szCs w:val="28"/>
        </w:rPr>
        <w:t>мероприятия</w:t>
      </w:r>
      <w:r w:rsidRPr="00783668">
        <w:rPr>
          <w:rFonts w:ascii="Times New Roman" w:eastAsia="Times New Roman" w:hAnsi="Times New Roman" w:cs="Calibri"/>
          <w:sz w:val="28"/>
          <w:szCs w:val="28"/>
        </w:rPr>
        <w:t>;</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разработка механизмов сетевого взаимодействия образовательных организаций по реализации образовательных программ;</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оптимизация организационно-управленческих процессов в образовательныхорганизациях</w:t>
      </w:r>
      <w:r>
        <w:rPr>
          <w:rFonts w:ascii="Times New Roman" w:eastAsia="Times New Roman" w:hAnsi="Times New Roman" w:cs="Calibri"/>
          <w:sz w:val="28"/>
          <w:szCs w:val="28"/>
        </w:rPr>
        <w:t>;</w:t>
      </w:r>
    </w:p>
    <w:p w:rsidR="00C5690F" w:rsidRPr="0001672A"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01672A">
        <w:rPr>
          <w:rFonts w:ascii="Times New Roman" w:eastAsia="Times New Roman" w:hAnsi="Times New Roman" w:cs="Calibri"/>
          <w:i/>
          <w:sz w:val="28"/>
          <w:szCs w:val="28"/>
        </w:rPr>
        <w:t xml:space="preserve">технико-технологический: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обновление материально-технического оснащения образовательных организаций;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устойчивого интернет-соединения;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доступа к современным цифровым ресурсам;</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интернет-безопасности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взаимодействия региональных информационных систем, баз данных, сопровождающих систему образования</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 xml:space="preserve">кадровый: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повышения квалификации и переподготовки педагогических кадров по вопросам цифровизации;</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методическое, технико-технологическое сопровождение внедрения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внедрение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 педагогами школ и преподавателями профессиональных образовательных организаций–</w:t>
      </w:r>
      <w:r>
        <w:rPr>
          <w:rFonts w:ascii="Times New Roman" w:eastAsia="Times New Roman" w:hAnsi="Times New Roman" w:cs="Calibri"/>
          <w:sz w:val="28"/>
          <w:szCs w:val="28"/>
        </w:rPr>
        <w:t xml:space="preserve"> участников</w:t>
      </w:r>
      <w:r w:rsidRPr="00783668">
        <w:rPr>
          <w:rFonts w:ascii="Times New Roman" w:eastAsia="Times New Roman" w:hAnsi="Times New Roman" w:cs="Calibri"/>
          <w:sz w:val="28"/>
          <w:szCs w:val="28"/>
        </w:rPr>
        <w:t xml:space="preserve">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тьюторского сопровождения реализации мероприятия</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содержательный:</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внесение изменений в образовательные программы образовательных организаций в части использования возможностей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сопровождение индивидуальных образовательных траекторий средствами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разработка дополнительных профессиональных образовательных программ подготовк</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(повышени</w:t>
      </w:r>
      <w:r>
        <w:rPr>
          <w:rFonts w:ascii="Times New Roman" w:eastAsia="Times New Roman" w:hAnsi="Times New Roman" w:cs="Calibri"/>
          <w:sz w:val="28"/>
          <w:szCs w:val="28"/>
        </w:rPr>
        <w:t>я</w:t>
      </w:r>
      <w:r w:rsidRPr="00783668">
        <w:rPr>
          <w:rFonts w:ascii="Times New Roman" w:eastAsia="Times New Roman" w:hAnsi="Times New Roman" w:cs="Calibri"/>
          <w:sz w:val="28"/>
          <w:szCs w:val="28"/>
        </w:rPr>
        <w:t xml:space="preserve"> квалификации) администрации, педагогических работников, региональных тьюторов по развитию цифровой компетенции (работе в ЦОС);</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разработка информационно-образовательных ресурсов, методических рекомендаций по организации обучения в ЦОС</w:t>
      </w:r>
      <w:r>
        <w:rPr>
          <w:rFonts w:ascii="Times New Roman" w:eastAsia="Times New Roman" w:hAnsi="Times New Roman" w:cs="Calibri"/>
          <w:sz w:val="28"/>
          <w:szCs w:val="28"/>
        </w:rPr>
        <w:t>;</w:t>
      </w:r>
    </w:p>
    <w:p w:rsidR="00C5690F" w:rsidRPr="00703F4C" w:rsidRDefault="00C5690F" w:rsidP="00C5690F">
      <w:pPr>
        <w:pStyle w:val="22"/>
        <w:widowControl/>
        <w:shd w:val="clear" w:color="auto" w:fill="auto"/>
        <w:spacing w:before="0" w:line="240" w:lineRule="auto"/>
        <w:ind w:firstLine="709"/>
        <w:rPr>
          <w:rFonts w:ascii="Times New Roman" w:eastAsia="Times New Roman" w:hAnsi="Times New Roman" w:cs="Calibri"/>
          <w:i/>
          <w:sz w:val="28"/>
          <w:szCs w:val="28"/>
        </w:rPr>
      </w:pPr>
      <w:r>
        <w:rPr>
          <w:rFonts w:ascii="Times New Roman" w:eastAsia="Times New Roman" w:hAnsi="Times New Roman" w:cs="Calibri"/>
          <w:i/>
          <w:sz w:val="28"/>
          <w:szCs w:val="28"/>
        </w:rPr>
        <w:t xml:space="preserve">- </w:t>
      </w:r>
      <w:r w:rsidRPr="00703F4C">
        <w:rPr>
          <w:rFonts w:ascii="Times New Roman" w:eastAsia="Times New Roman" w:hAnsi="Times New Roman" w:cs="Calibri"/>
          <w:i/>
          <w:sz w:val="28"/>
          <w:szCs w:val="28"/>
        </w:rPr>
        <w:t xml:space="preserve">оценочно-рефлексивный: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обеспечение экспертизы региональных информационно-образовательных ресурсов;</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lastRenderedPageBreak/>
        <w:t xml:space="preserve">мониторинг эффективности внедрения </w:t>
      </w:r>
      <w:r>
        <w:rPr>
          <w:rFonts w:ascii="Times New Roman" w:eastAsia="Times New Roman" w:hAnsi="Times New Roman" w:cs="Calibri"/>
          <w:sz w:val="28"/>
          <w:szCs w:val="28"/>
        </w:rPr>
        <w:t>региональной</w:t>
      </w:r>
      <w:r w:rsidRPr="00783668">
        <w:rPr>
          <w:rFonts w:ascii="Times New Roman" w:eastAsia="Times New Roman" w:hAnsi="Times New Roman" w:cs="Calibri"/>
          <w:sz w:val="28"/>
          <w:szCs w:val="28"/>
        </w:rPr>
        <w:t xml:space="preserve"> модели ЦОС в образовательных организациях–участниках </w:t>
      </w:r>
      <w:r>
        <w:rPr>
          <w:rFonts w:ascii="Times New Roman" w:eastAsia="Times New Roman" w:hAnsi="Times New Roman" w:cs="Calibri"/>
          <w:sz w:val="28"/>
          <w:szCs w:val="28"/>
        </w:rPr>
        <w:t>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Принятие управленческих решений осуществляется н</w:t>
      </w:r>
      <w:r>
        <w:rPr>
          <w:rFonts w:ascii="Times New Roman" w:eastAsia="Times New Roman" w:hAnsi="Times New Roman" w:cs="Calibri"/>
          <w:sz w:val="28"/>
          <w:szCs w:val="28"/>
        </w:rPr>
        <w:t xml:space="preserve">а основе ежегодного мониторинга дорожной карты </w:t>
      </w:r>
      <w:r w:rsidRPr="00783668">
        <w:rPr>
          <w:rFonts w:ascii="Times New Roman" w:eastAsia="Times New Roman" w:hAnsi="Times New Roman" w:cs="Calibri"/>
          <w:sz w:val="28"/>
          <w:szCs w:val="28"/>
        </w:rPr>
        <w:t xml:space="preserve">реализации </w:t>
      </w:r>
      <w:r>
        <w:rPr>
          <w:rFonts w:ascii="Times New Roman" w:eastAsia="Times New Roman" w:hAnsi="Times New Roman" w:cs="Calibri"/>
          <w:sz w:val="28"/>
          <w:szCs w:val="28"/>
        </w:rPr>
        <w:t>М</w:t>
      </w:r>
      <w:r w:rsidRPr="00783668">
        <w:rPr>
          <w:rFonts w:ascii="Times New Roman" w:eastAsia="Times New Roman" w:hAnsi="Times New Roman" w:cs="Calibri"/>
          <w:sz w:val="28"/>
          <w:szCs w:val="28"/>
        </w:rPr>
        <w:t>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83668">
        <w:rPr>
          <w:rFonts w:ascii="Times New Roman" w:eastAsia="Times New Roman" w:hAnsi="Times New Roman" w:cs="Calibri"/>
          <w:sz w:val="28"/>
          <w:szCs w:val="28"/>
        </w:rPr>
        <w:t xml:space="preserve">Эффект </w:t>
      </w:r>
      <w:r>
        <w:rPr>
          <w:rFonts w:ascii="Times New Roman" w:eastAsia="Times New Roman" w:hAnsi="Times New Roman" w:cs="Calibri"/>
          <w:sz w:val="28"/>
          <w:szCs w:val="28"/>
        </w:rPr>
        <w:t xml:space="preserve">от </w:t>
      </w:r>
      <w:r w:rsidRPr="00783668">
        <w:rPr>
          <w:rFonts w:ascii="Times New Roman" w:eastAsia="Times New Roman" w:hAnsi="Times New Roman" w:cs="Calibri"/>
          <w:sz w:val="28"/>
          <w:szCs w:val="28"/>
        </w:rPr>
        <w:t xml:space="preserve">внедрения </w:t>
      </w:r>
      <w:r w:rsidRPr="00754641">
        <w:rPr>
          <w:rFonts w:ascii="Times New Roman" w:eastAsia="Times New Roman" w:hAnsi="Times New Roman" w:cs="Calibri"/>
          <w:sz w:val="28"/>
          <w:szCs w:val="28"/>
        </w:rPr>
        <w:t>целевой</w:t>
      </w:r>
      <w:r w:rsidRPr="00783668">
        <w:rPr>
          <w:rFonts w:ascii="Times New Roman" w:eastAsia="Times New Roman" w:hAnsi="Times New Roman" w:cs="Calibri"/>
          <w:sz w:val="28"/>
          <w:szCs w:val="28"/>
        </w:rPr>
        <w:t xml:space="preserve"> модели ЦОС для различных целевых групп:</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обучающи</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ся – сформирована цифровая компетенция, готовность </w:t>
      </w:r>
      <w:r>
        <w:rPr>
          <w:rFonts w:ascii="Times New Roman" w:eastAsia="Times New Roman" w:hAnsi="Times New Roman" w:cs="Calibri"/>
          <w:sz w:val="28"/>
          <w:szCs w:val="28"/>
        </w:rPr>
        <w:t>применять цифровые технологии в повседневной жизни</w:t>
      </w:r>
      <w:r w:rsidRPr="00783668">
        <w:rPr>
          <w:rFonts w:ascii="Times New Roman" w:eastAsia="Times New Roman" w:hAnsi="Times New Roman" w:cs="Calibri"/>
          <w:sz w:val="28"/>
          <w:szCs w:val="28"/>
        </w:rPr>
        <w:t xml:space="preserve">; </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педагог</w:t>
      </w:r>
      <w:r>
        <w:rPr>
          <w:rFonts w:ascii="Times New Roman" w:eastAsia="Times New Roman" w:hAnsi="Times New Roman" w:cs="Calibri"/>
          <w:sz w:val="28"/>
          <w:szCs w:val="28"/>
        </w:rPr>
        <w:t>ов</w:t>
      </w:r>
      <w:r w:rsidRPr="00783668">
        <w:rPr>
          <w:rFonts w:ascii="Times New Roman" w:eastAsia="Times New Roman" w:hAnsi="Times New Roman" w:cs="Calibri"/>
          <w:sz w:val="28"/>
          <w:szCs w:val="28"/>
        </w:rPr>
        <w:t xml:space="preserve"> – сформирована мотивация к внедрению новых методов обучения и воспитания;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родител</w:t>
      </w:r>
      <w:r>
        <w:rPr>
          <w:rFonts w:ascii="Times New Roman" w:eastAsia="Times New Roman" w:hAnsi="Times New Roman" w:cs="Calibri"/>
          <w:sz w:val="28"/>
          <w:szCs w:val="28"/>
        </w:rPr>
        <w:t>ей (законных представителей) обучающихся</w:t>
      </w:r>
      <w:r w:rsidRPr="00783668">
        <w:rPr>
          <w:rFonts w:ascii="Times New Roman" w:eastAsia="Times New Roman" w:hAnsi="Times New Roman" w:cs="Calibri"/>
          <w:sz w:val="28"/>
          <w:szCs w:val="28"/>
        </w:rPr>
        <w:t xml:space="preserve"> – предоставлена возможность получения </w:t>
      </w:r>
      <w:r>
        <w:rPr>
          <w:rFonts w:ascii="Times New Roman" w:eastAsia="Times New Roman" w:hAnsi="Times New Roman" w:cs="Calibri"/>
          <w:sz w:val="28"/>
          <w:szCs w:val="28"/>
        </w:rPr>
        <w:t xml:space="preserve">в регионе </w:t>
      </w:r>
      <w:r w:rsidRPr="00783668">
        <w:rPr>
          <w:rFonts w:ascii="Times New Roman" w:eastAsia="Times New Roman" w:hAnsi="Times New Roman" w:cs="Calibri"/>
          <w:sz w:val="28"/>
          <w:szCs w:val="28"/>
        </w:rPr>
        <w:t xml:space="preserve">качественного образования в соответствии с образовательными запросами ребенка; </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xml:space="preserve">для </w:t>
      </w:r>
      <w:r w:rsidRPr="00783668">
        <w:rPr>
          <w:rFonts w:ascii="Times New Roman" w:eastAsia="Times New Roman" w:hAnsi="Times New Roman" w:cs="Calibri"/>
          <w:sz w:val="28"/>
          <w:szCs w:val="28"/>
        </w:rPr>
        <w:t>региональной системы образования – создана современная и безопасная образовательная среда, обеспечивающая доступность образования всех видов и уровней.</w:t>
      </w:r>
    </w:p>
    <w:p w:rsidR="00C5690F" w:rsidRPr="00754641"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sidRPr="00754641">
        <w:rPr>
          <w:rFonts w:ascii="Times New Roman" w:eastAsia="Times New Roman" w:hAnsi="Times New Roman" w:cs="Calibri"/>
          <w:sz w:val="28"/>
          <w:szCs w:val="28"/>
        </w:rPr>
        <w:t>Ожидаемые результаты реализации мероприятия:</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внедрен</w:t>
      </w:r>
      <w:r>
        <w:rPr>
          <w:rFonts w:ascii="Times New Roman" w:eastAsia="Times New Roman" w:hAnsi="Times New Roman" w:cs="Calibri"/>
          <w:sz w:val="28"/>
          <w:szCs w:val="28"/>
        </w:rPr>
        <w:t>ие</w:t>
      </w:r>
      <w:r w:rsidRPr="00754641">
        <w:rPr>
          <w:rFonts w:ascii="Times New Roman" w:eastAsia="Times New Roman" w:hAnsi="Times New Roman" w:cs="Calibri"/>
          <w:sz w:val="28"/>
          <w:szCs w:val="28"/>
        </w:rPr>
        <w:t>целевой</w:t>
      </w:r>
      <w:r w:rsidRPr="00783668">
        <w:rPr>
          <w:rFonts w:ascii="Times New Roman" w:eastAsia="Times New Roman" w:hAnsi="Times New Roman" w:cs="Calibri"/>
          <w:sz w:val="28"/>
          <w:szCs w:val="28"/>
        </w:rPr>
        <w:t xml:space="preserve"> модел</w:t>
      </w:r>
      <w:r>
        <w:rPr>
          <w:rFonts w:ascii="Times New Roman" w:eastAsia="Times New Roman" w:hAnsi="Times New Roman" w:cs="Calibri"/>
          <w:sz w:val="28"/>
          <w:szCs w:val="28"/>
        </w:rPr>
        <w:t>и</w:t>
      </w:r>
      <w:r w:rsidRPr="00783668">
        <w:rPr>
          <w:rFonts w:ascii="Times New Roman" w:eastAsia="Times New Roman" w:hAnsi="Times New Roman" w:cs="Calibri"/>
          <w:sz w:val="28"/>
          <w:szCs w:val="28"/>
        </w:rPr>
        <w:t xml:space="preserve"> ЦОС начиная с 2019 года;</w:t>
      </w:r>
    </w:p>
    <w:p w:rsidR="00C5690F" w:rsidRPr="00783668"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обновлен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2022 году в </w:t>
      </w:r>
      <w:r>
        <w:rPr>
          <w:rFonts w:ascii="Times New Roman" w:eastAsia="Times New Roman" w:hAnsi="Times New Roman" w:cs="Calibri"/>
          <w:sz w:val="28"/>
          <w:szCs w:val="28"/>
        </w:rPr>
        <w:t>ста процентах</w:t>
      </w:r>
      <w:r w:rsidRPr="00783668">
        <w:rPr>
          <w:rFonts w:ascii="Times New Roman" w:eastAsia="Times New Roman" w:hAnsi="Times New Roman" w:cs="Calibri"/>
          <w:sz w:val="28"/>
          <w:szCs w:val="28"/>
        </w:rPr>
        <w:t xml:space="preserve"> образовательных организаций информационн</w:t>
      </w:r>
      <w:r>
        <w:rPr>
          <w:rFonts w:ascii="Times New Roman" w:eastAsia="Times New Roman" w:hAnsi="Times New Roman" w:cs="Calibri"/>
          <w:sz w:val="28"/>
          <w:szCs w:val="28"/>
        </w:rPr>
        <w:t>ого</w:t>
      </w:r>
      <w:r w:rsidRPr="00783668">
        <w:rPr>
          <w:rFonts w:ascii="Times New Roman" w:eastAsia="Times New Roman" w:hAnsi="Times New Roman" w:cs="Calibri"/>
          <w:sz w:val="28"/>
          <w:szCs w:val="28"/>
        </w:rPr>
        <w:t xml:space="preserve"> наполнения и функциональны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возможност</w:t>
      </w:r>
      <w:r>
        <w:rPr>
          <w:rFonts w:ascii="Times New Roman" w:eastAsia="Times New Roman" w:hAnsi="Times New Roman" w:cs="Calibri"/>
          <w:sz w:val="28"/>
          <w:szCs w:val="28"/>
        </w:rPr>
        <w:t>ей</w:t>
      </w:r>
      <w:r w:rsidRPr="00783668">
        <w:rPr>
          <w:rFonts w:ascii="Times New Roman" w:eastAsia="Times New Roman" w:hAnsi="Times New Roman" w:cs="Calibri"/>
          <w:sz w:val="28"/>
          <w:szCs w:val="28"/>
        </w:rPr>
        <w:t xml:space="preserve"> открытых и общедоступных информационных ресурсов начиная с 2019 года;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внедрен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2024 году в образовательные программы не менее 25</w:t>
      </w:r>
      <w:r>
        <w:rPr>
          <w:rFonts w:ascii="Times New Roman" w:eastAsia="Times New Roman" w:hAnsi="Times New Roman" w:cs="Calibri"/>
          <w:sz w:val="28"/>
          <w:szCs w:val="28"/>
        </w:rPr>
        <w:t> процентов</w:t>
      </w:r>
      <w:r w:rsidRPr="00783668">
        <w:rPr>
          <w:rFonts w:ascii="Times New Roman" w:eastAsia="Times New Roman" w:hAnsi="Times New Roman" w:cs="Calibri"/>
          <w:sz w:val="28"/>
          <w:szCs w:val="28"/>
        </w:rPr>
        <w:t xml:space="preserve"> общеобразовательных организаций современны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цифровы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технологи</w:t>
      </w:r>
      <w:r>
        <w:rPr>
          <w:rFonts w:ascii="Times New Roman" w:eastAsia="Times New Roman" w:hAnsi="Times New Roman" w:cs="Calibri"/>
          <w:sz w:val="28"/>
          <w:szCs w:val="28"/>
        </w:rPr>
        <w:t>й</w:t>
      </w:r>
      <w:r w:rsidRPr="00783668">
        <w:rPr>
          <w:rFonts w:ascii="Times New Roman" w:eastAsia="Times New Roman" w:hAnsi="Times New Roman" w:cs="Calibri"/>
          <w:sz w:val="28"/>
          <w:szCs w:val="28"/>
        </w:rPr>
        <w:t xml:space="preserve"> начиная с 2020 года;</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w:t>
      </w:r>
      <w:r w:rsidRPr="00783668">
        <w:rPr>
          <w:rFonts w:ascii="Times New Roman" w:eastAsia="Times New Roman" w:hAnsi="Times New Roman" w:cs="Calibri"/>
          <w:sz w:val="28"/>
          <w:szCs w:val="28"/>
        </w:rPr>
        <w:t>обучен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2024 году руководител</w:t>
      </w:r>
      <w:r>
        <w:rPr>
          <w:rFonts w:ascii="Times New Roman" w:eastAsia="Times New Roman" w:hAnsi="Times New Roman" w:cs="Calibri"/>
          <w:sz w:val="28"/>
          <w:szCs w:val="28"/>
        </w:rPr>
        <w:t>ей</w:t>
      </w:r>
      <w:r w:rsidRPr="00783668">
        <w:rPr>
          <w:rFonts w:ascii="Times New Roman" w:eastAsia="Times New Roman" w:hAnsi="Times New Roman" w:cs="Calibri"/>
          <w:sz w:val="28"/>
          <w:szCs w:val="28"/>
        </w:rPr>
        <w:t xml:space="preserve"> образовательных организаций и органов исполнительной власти, осуществляющих государственное </w:t>
      </w:r>
      <w:r w:rsidRPr="00676D54">
        <w:rPr>
          <w:rFonts w:ascii="Times New Roman" w:eastAsia="Times New Roman" w:hAnsi="Times New Roman" w:cs="Calibri"/>
          <w:sz w:val="28"/>
          <w:szCs w:val="28"/>
        </w:rPr>
        <w:t>управление в сфере образования, по программе профессиональной переподготовки в целях внедрения и функционирования в образовательных</w:t>
      </w:r>
      <w:r w:rsidRPr="00783668">
        <w:rPr>
          <w:rFonts w:ascii="Times New Roman" w:eastAsia="Times New Roman" w:hAnsi="Times New Roman" w:cs="Calibri"/>
          <w:sz w:val="28"/>
          <w:szCs w:val="28"/>
        </w:rPr>
        <w:t xml:space="preserve"> организациях целевой модели ЦОС </w:t>
      </w:r>
      <w:r w:rsidRPr="00D94AB6">
        <w:rPr>
          <w:rFonts w:ascii="Times New Roman" w:eastAsia="Times New Roman" w:hAnsi="Times New Roman" w:cs="Calibri"/>
          <w:sz w:val="28"/>
          <w:szCs w:val="28"/>
        </w:rPr>
        <w:t>начиная с 2019 года</w:t>
      </w:r>
      <w:r w:rsidRPr="00783668">
        <w:rPr>
          <w:rFonts w:ascii="Times New Roman" w:eastAsia="Times New Roman" w:hAnsi="Times New Roman" w:cs="Calibri"/>
          <w:sz w:val="28"/>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r>
        <w:rPr>
          <w:rFonts w:ascii="Times New Roman" w:eastAsia="Times New Roman" w:hAnsi="Times New Roman" w:cs="Calibri"/>
          <w:sz w:val="28"/>
          <w:szCs w:val="28"/>
        </w:rPr>
        <w:t>- о</w:t>
      </w:r>
      <w:r w:rsidRPr="00783668">
        <w:rPr>
          <w:rFonts w:ascii="Times New Roman" w:eastAsia="Times New Roman" w:hAnsi="Times New Roman" w:cs="Calibri"/>
          <w:sz w:val="28"/>
          <w:szCs w:val="28"/>
        </w:rPr>
        <w:t>беспечен</w:t>
      </w:r>
      <w:r>
        <w:rPr>
          <w:rFonts w:ascii="Times New Roman" w:eastAsia="Times New Roman" w:hAnsi="Times New Roman" w:cs="Calibri"/>
          <w:sz w:val="28"/>
          <w:szCs w:val="28"/>
        </w:rPr>
        <w:t>ие</w:t>
      </w:r>
      <w:r w:rsidRPr="00783668">
        <w:rPr>
          <w:rFonts w:ascii="Times New Roman" w:eastAsia="Times New Roman" w:hAnsi="Times New Roman" w:cs="Calibri"/>
          <w:sz w:val="28"/>
          <w:szCs w:val="28"/>
        </w:rPr>
        <w:t xml:space="preserve"> к 2024 году все</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образовательны</w:t>
      </w:r>
      <w:r>
        <w:rPr>
          <w:rFonts w:ascii="Times New Roman" w:eastAsia="Times New Roman" w:hAnsi="Times New Roman" w:cs="Calibri"/>
          <w:sz w:val="28"/>
          <w:szCs w:val="28"/>
        </w:rPr>
        <w:t>х</w:t>
      </w:r>
      <w:r w:rsidRPr="00783668">
        <w:rPr>
          <w:rFonts w:ascii="Times New Roman" w:eastAsia="Times New Roman" w:hAnsi="Times New Roman" w:cs="Calibri"/>
          <w:sz w:val="28"/>
          <w:szCs w:val="28"/>
        </w:rPr>
        <w:t xml:space="preserve"> организаци</w:t>
      </w:r>
      <w:r>
        <w:rPr>
          <w:rFonts w:ascii="Times New Roman" w:eastAsia="Times New Roman" w:hAnsi="Times New Roman" w:cs="Calibri"/>
          <w:sz w:val="28"/>
          <w:szCs w:val="28"/>
        </w:rPr>
        <w:t>й</w:t>
      </w:r>
      <w:r w:rsidRPr="00783668">
        <w:rPr>
          <w:rFonts w:ascii="Times New Roman" w:eastAsia="Times New Roman" w:hAnsi="Times New Roman" w:cs="Calibri"/>
          <w:sz w:val="28"/>
          <w:szCs w:val="28"/>
        </w:rPr>
        <w:t xml:space="preserve"> субъекта Российской Федерации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в поселках городского типа, а также гарантированным интернет-трафиком начиная </w:t>
      </w:r>
      <w:r w:rsidRPr="00D94AB6">
        <w:rPr>
          <w:rFonts w:ascii="Times New Roman" w:eastAsia="Times New Roman" w:hAnsi="Times New Roman" w:cs="Calibri"/>
          <w:sz w:val="28"/>
          <w:szCs w:val="28"/>
        </w:rPr>
        <w:t>с 2019 года (результат</w:t>
      </w:r>
      <w:r w:rsidRPr="00160896">
        <w:rPr>
          <w:rFonts w:ascii="Times New Roman" w:eastAsia="Times New Roman" w:hAnsi="Times New Roman" w:cs="Calibri"/>
          <w:sz w:val="28"/>
          <w:szCs w:val="28"/>
        </w:rPr>
        <w:t xml:space="preserve"> достигается в рамках реализации национальной программы «Цифровая экономика»)</w:t>
      </w:r>
      <w:r>
        <w:rPr>
          <w:rFonts w:ascii="Times New Roman" w:eastAsia="Times New Roman" w:hAnsi="Times New Roman" w:cs="Calibri"/>
          <w:sz w:val="28"/>
          <w:szCs w:val="28"/>
        </w:rPr>
        <w:t>;</w:t>
      </w:r>
    </w:p>
    <w:p w:rsidR="00C5690F" w:rsidRDefault="00C5690F" w:rsidP="00C5690F">
      <w:pPr>
        <w:pStyle w:val="22"/>
        <w:widowControl/>
        <w:shd w:val="clear" w:color="auto" w:fill="auto"/>
        <w:spacing w:before="0" w:line="240" w:lineRule="auto"/>
        <w:ind w:firstLine="709"/>
        <w:rPr>
          <w:rFonts w:ascii="Times New Roman" w:eastAsia="Times New Roman" w:hAnsi="Times New Roman" w:cs="Calibri"/>
          <w:sz w:val="28"/>
          <w:szCs w:val="28"/>
        </w:rPr>
      </w:pPr>
    </w:p>
    <w:p w:rsidR="00C5690F" w:rsidRPr="005F3AD4" w:rsidRDefault="00C5690F" w:rsidP="00C5690F">
      <w:pPr>
        <w:tabs>
          <w:tab w:val="left" w:pos="1134"/>
        </w:tabs>
        <w:jc w:val="both"/>
        <w:rPr>
          <w:szCs w:val="28"/>
        </w:rPr>
      </w:pPr>
      <w:r w:rsidRPr="005F3AD4">
        <w:t>5</w:t>
      </w:r>
      <w:r>
        <w:t>. </w:t>
      </w:r>
      <w:r w:rsidRPr="005F3AD4">
        <w:t>Опыт</w:t>
      </w:r>
      <w:r w:rsidRPr="005F3AD4">
        <w:rPr>
          <w:szCs w:val="28"/>
        </w:rPr>
        <w:t xml:space="preserve"> Ярославской области в реализации федеральных и международных проектов (мероприятий) в области образования за последние три года.</w:t>
      </w:r>
    </w:p>
    <w:p w:rsidR="00835D94" w:rsidRPr="008947A0" w:rsidRDefault="00835D94" w:rsidP="00835D94">
      <w:pPr>
        <w:autoSpaceDN w:val="0"/>
        <w:ind w:firstLine="720"/>
        <w:jc w:val="both"/>
        <w:rPr>
          <w:rFonts w:cs="Times New Roman"/>
          <w:szCs w:val="28"/>
          <w:lang w:eastAsia="ru-RU"/>
        </w:rPr>
      </w:pPr>
      <w:r w:rsidRPr="008947A0">
        <w:rPr>
          <w:rFonts w:cs="Times New Roman"/>
          <w:szCs w:val="28"/>
          <w:lang w:eastAsia="ru-RU"/>
        </w:rPr>
        <w:t>Ярославская область имеет опыт выполнения крупных проектов и мероприятий в области образования международного, федерального и межрегионального уровней:</w:t>
      </w:r>
    </w:p>
    <w:p w:rsidR="00835D94" w:rsidRPr="008947A0" w:rsidRDefault="00835D94" w:rsidP="00835D94">
      <w:pPr>
        <w:tabs>
          <w:tab w:val="left" w:pos="709"/>
        </w:tabs>
        <w:jc w:val="both"/>
        <w:rPr>
          <w:rFonts w:cs="Times New Roman"/>
          <w:spacing w:val="-1"/>
          <w:szCs w:val="28"/>
        </w:rPr>
      </w:pPr>
      <w:r w:rsidRPr="008947A0">
        <w:rPr>
          <w:rFonts w:cs="Times New Roman"/>
          <w:spacing w:val="-1"/>
          <w:szCs w:val="28"/>
        </w:rPr>
        <w:t xml:space="preserve">- </w:t>
      </w:r>
      <w:r w:rsidRPr="008947A0">
        <w:rPr>
          <w:rFonts w:cs="Times New Roman"/>
          <w:szCs w:val="28"/>
          <w:lang w:eastAsia="ru-RU"/>
        </w:rPr>
        <w:t xml:space="preserve">с 2012 года ежегодно проводится </w:t>
      </w:r>
      <w:r w:rsidRPr="008947A0">
        <w:rPr>
          <w:rFonts w:cs="Times New Roman"/>
          <w:spacing w:val="-1"/>
          <w:szCs w:val="28"/>
        </w:rPr>
        <w:t xml:space="preserve">международный форум «Евразийский образовательный диалог» – авторитетная дискуссионная </w:t>
      </w:r>
      <w:r w:rsidRPr="008947A0">
        <w:rPr>
          <w:rFonts w:cs="Times New Roman"/>
          <w:spacing w:val="-1"/>
          <w:szCs w:val="28"/>
        </w:rPr>
        <w:lastRenderedPageBreak/>
        <w:t>площадка для обсуждения государственной политики в сфере образования и представления лучших практик обучения и воспитания детей на международном уровне. Успешное проведение данного форума в предыдущие годы стало основой для его восприятия в качестве одной из визитных карточек (брендов) Ярославской области. В 2018 году в форуме приняли участие более 750 участников, в том числе 22 представителя из 9 стран;</w:t>
      </w:r>
    </w:p>
    <w:p w:rsidR="00835D94" w:rsidRPr="008947A0" w:rsidRDefault="00835D94" w:rsidP="00835D94">
      <w:pPr>
        <w:tabs>
          <w:tab w:val="left" w:pos="708"/>
        </w:tabs>
        <w:jc w:val="both"/>
        <w:rPr>
          <w:rFonts w:cs="Times New Roman"/>
          <w:szCs w:val="28"/>
          <w:shd w:val="clear" w:color="auto" w:fill="FFFFFF"/>
        </w:rPr>
      </w:pPr>
      <w:r w:rsidRPr="008947A0">
        <w:rPr>
          <w:rFonts w:cs="Times New Roman"/>
          <w:spacing w:val="-1"/>
          <w:szCs w:val="28"/>
        </w:rPr>
        <w:t xml:space="preserve">- с 2013 года ежегодно в городе Ярославле проводится Всероссийский форум </w:t>
      </w:r>
      <w:r w:rsidRPr="008947A0">
        <w:rPr>
          <w:szCs w:val="28"/>
        </w:rPr>
        <w:t xml:space="preserve">«Будущие интеллектуальные лидеры России» (с 2017 года – Всероссийский форум профессиональной ориентации «ПроеКТОриЯ»), </w:t>
      </w:r>
      <w:r w:rsidRPr="008947A0">
        <w:rPr>
          <w:rFonts w:cs="Times New Roman"/>
          <w:szCs w:val="28"/>
          <w:lang w:eastAsia="ru-RU"/>
        </w:rPr>
        <w:t xml:space="preserve">объединяющий ведущих экспертов и лидеров индустрий, лучших педагогов страны и мотивированных школьников для решения актуальных проблем в области профессиональной навигации. </w:t>
      </w:r>
      <w:r w:rsidRPr="008947A0">
        <w:rPr>
          <w:rFonts w:cs="Times New Roman"/>
          <w:szCs w:val="28"/>
          <w:shd w:val="clear" w:color="auto" w:fill="FFFFFF"/>
        </w:rPr>
        <w:t xml:space="preserve">В 2018 году во </w:t>
      </w:r>
      <w:r w:rsidRPr="008947A0">
        <w:rPr>
          <w:rFonts w:cs="Times New Roman"/>
          <w:szCs w:val="28"/>
          <w:lang w:eastAsia="ru-RU"/>
        </w:rPr>
        <w:t>Всероссийском форуме профессиональной ориентации «ПроеКТОриЯ» в</w:t>
      </w:r>
      <w:r w:rsidRPr="008947A0">
        <w:rPr>
          <w:rFonts w:cs="Times New Roman"/>
          <w:szCs w:val="28"/>
          <w:shd w:val="clear" w:color="auto" w:fill="FFFFFF"/>
        </w:rPr>
        <w:t xml:space="preserve"> решении сложных и интересных инженерных и предпринимательских кейсов приняли участие </w:t>
      </w:r>
      <w:r w:rsidRPr="008947A0">
        <w:rPr>
          <w:rFonts w:cs="Times New Roman"/>
          <w:szCs w:val="28"/>
          <w:lang w:eastAsia="ru-RU"/>
        </w:rPr>
        <w:t xml:space="preserve">479 обучающихся </w:t>
      </w:r>
      <w:r w:rsidRPr="008947A0">
        <w:rPr>
          <w:rFonts w:cs="Times New Roman"/>
          <w:szCs w:val="28"/>
          <w:shd w:val="clear" w:color="auto" w:fill="FFFFFF"/>
        </w:rPr>
        <w:t xml:space="preserve">в возрасте от 14 до 18 лет и </w:t>
      </w:r>
      <w:r w:rsidRPr="008947A0">
        <w:rPr>
          <w:rFonts w:cs="Times New Roman"/>
          <w:szCs w:val="28"/>
          <w:lang w:eastAsia="ru-RU"/>
        </w:rPr>
        <w:t>около 300 педагогов из всех субъектов Российской Федерации</w:t>
      </w:r>
      <w:r w:rsidRPr="008947A0">
        <w:rPr>
          <w:rFonts w:cs="Times New Roman"/>
          <w:szCs w:val="28"/>
          <w:shd w:val="clear" w:color="auto" w:fill="FFFFFF"/>
        </w:rPr>
        <w:t>. Все ключевые события Форума были доступны не только для просмотра онлайн-трансляции, но также для активного участия школьников со всей России в режиме телемоста. Одним из инновационных инструментов стали авторские уроки от самых творческих и талантливых педагогов страны, прошедших отбор, организованный Министерством просвещения Российской Федерации. В их число вошли трое представителей Ярославской области;</w:t>
      </w:r>
    </w:p>
    <w:p w:rsidR="00835D94" w:rsidRPr="008947A0" w:rsidRDefault="00835D94" w:rsidP="00835D94">
      <w:pPr>
        <w:tabs>
          <w:tab w:val="left" w:pos="709"/>
        </w:tabs>
        <w:jc w:val="both"/>
        <w:rPr>
          <w:rFonts w:cs="Times New Roman"/>
          <w:szCs w:val="28"/>
        </w:rPr>
      </w:pPr>
      <w:r w:rsidRPr="008947A0">
        <w:rPr>
          <w:rFonts w:cs="Times New Roman"/>
          <w:spacing w:val="-1"/>
          <w:szCs w:val="28"/>
        </w:rPr>
        <w:t>-</w:t>
      </w:r>
      <w:r w:rsidRPr="008947A0">
        <w:rPr>
          <w:rFonts w:cs="Times New Roman"/>
          <w:szCs w:val="28"/>
          <w:lang w:eastAsia="ru-RU"/>
        </w:rPr>
        <w:t xml:space="preserve"> в 2017 году город Ярославль выступил площадкой для проведения з</w:t>
      </w:r>
      <w:r w:rsidRPr="008947A0">
        <w:rPr>
          <w:szCs w:val="28"/>
        </w:rPr>
        <w:t xml:space="preserve">аключительного этапа всероссийской олимпиады школьников по литературе. В мероприятии приняло участие </w:t>
      </w:r>
      <w:r w:rsidRPr="008947A0">
        <w:rPr>
          <w:rFonts w:cs="Times New Roman"/>
          <w:szCs w:val="28"/>
        </w:rPr>
        <w:t xml:space="preserve">255 учащихся 9 – 11 классов из </w:t>
      </w:r>
      <w:r w:rsidRPr="008947A0">
        <w:rPr>
          <w:rFonts w:cs="Times New Roman"/>
          <w:szCs w:val="28"/>
        </w:rPr>
        <w:br/>
        <w:t>73 субъектов Российской Федерации. Для руководителей делегаций субъектов Российской Федерации в период проведения олимпиады организовано обучение по программе повышения квалификации «Методические аспекты организации работы с литературно одаренными детьми и подростками» в объеме 30 часов;</w:t>
      </w:r>
    </w:p>
    <w:p w:rsidR="00835D94" w:rsidRPr="008947A0" w:rsidRDefault="00835D94" w:rsidP="00835D94">
      <w:pPr>
        <w:jc w:val="both"/>
        <w:rPr>
          <w:rFonts w:cs="Times New Roman"/>
          <w:color w:val="000000"/>
          <w:szCs w:val="28"/>
          <w:shd w:val="clear" w:color="auto" w:fill="FFFFFF"/>
        </w:rPr>
      </w:pPr>
      <w:r w:rsidRPr="008947A0">
        <w:rPr>
          <w:rFonts w:cs="Times New Roman"/>
          <w:spacing w:val="-1"/>
          <w:szCs w:val="28"/>
        </w:rPr>
        <w:t xml:space="preserve">- </w:t>
      </w:r>
      <w:r w:rsidRPr="008947A0">
        <w:rPr>
          <w:rFonts w:cs="Times New Roman"/>
          <w:szCs w:val="28"/>
        </w:rPr>
        <w:t xml:space="preserve">в 2017 году Ярославская область стала организатором </w:t>
      </w:r>
      <w:r w:rsidRPr="008947A0">
        <w:rPr>
          <w:szCs w:val="28"/>
        </w:rPr>
        <w:t>Всероссийского совещания по итогам проведения всероссийской олимпиады школьников в 2016</w:t>
      </w:r>
      <w:r w:rsidRPr="008947A0">
        <w:rPr>
          <w:rFonts w:cs="Times New Roman"/>
          <w:spacing w:val="-1"/>
          <w:szCs w:val="28"/>
        </w:rPr>
        <w:t xml:space="preserve"> – </w:t>
      </w:r>
      <w:r w:rsidRPr="008947A0">
        <w:rPr>
          <w:szCs w:val="28"/>
        </w:rPr>
        <w:t xml:space="preserve">2017 учебном году. </w:t>
      </w:r>
      <w:r w:rsidRPr="008947A0">
        <w:rPr>
          <w:rFonts w:cs="Times New Roman"/>
          <w:color w:val="000000"/>
          <w:szCs w:val="28"/>
          <w:shd w:val="clear" w:color="auto" w:fill="FFFFFF"/>
        </w:rPr>
        <w:t>В работе совещания приняли участие руководители, специалисты органов государственной власти субъектов Российской Федерации, осуществляющие государственное управление в сфере образования, ответственные за организацию и проведение олимпиады в регионах, руководители образовательных организаций, представители педагогического сообщества из 69 субъектов Российской Федерации в количестве 124 человек;</w:t>
      </w:r>
    </w:p>
    <w:p w:rsidR="00835D94" w:rsidRPr="008947A0" w:rsidRDefault="00835D94" w:rsidP="00835D94">
      <w:pPr>
        <w:tabs>
          <w:tab w:val="left" w:pos="709"/>
        </w:tabs>
        <w:jc w:val="both"/>
        <w:rPr>
          <w:rFonts w:cs="Times New Roman"/>
          <w:szCs w:val="28"/>
        </w:rPr>
      </w:pPr>
      <w:r w:rsidRPr="008947A0">
        <w:rPr>
          <w:rFonts w:cs="Times New Roman"/>
          <w:spacing w:val="-1"/>
          <w:szCs w:val="28"/>
        </w:rPr>
        <w:t xml:space="preserve">- </w:t>
      </w:r>
      <w:r w:rsidRPr="008947A0">
        <w:rPr>
          <w:rFonts w:cs="Times New Roman"/>
          <w:szCs w:val="28"/>
        </w:rPr>
        <w:t xml:space="preserve">в 2018 году департамент образования Ярославской области провел первую Российскую психолого-педагогическую олимпиаду школьников </w:t>
      </w:r>
      <w:r w:rsidRPr="008947A0">
        <w:rPr>
          <w:rFonts w:cs="Times New Roman"/>
          <w:szCs w:val="28"/>
        </w:rPr>
        <w:br/>
        <w:t xml:space="preserve">им. К. Д. Ушинского. Соучредителями олимпиады стали федеральное государственное бюджетное образовательное учреждение высшего образования «Ярославский государственный педагогический университет </w:t>
      </w:r>
      <w:r w:rsidRPr="008947A0">
        <w:rPr>
          <w:rFonts w:cs="Times New Roman"/>
          <w:szCs w:val="28"/>
        </w:rPr>
        <w:br/>
      </w:r>
      <w:r w:rsidRPr="008947A0">
        <w:rPr>
          <w:rFonts w:cs="Times New Roman"/>
          <w:szCs w:val="28"/>
        </w:rPr>
        <w:lastRenderedPageBreak/>
        <w:t xml:space="preserve">им. К. Д. Ушинского» и </w:t>
      </w:r>
      <w:r w:rsidRPr="008947A0">
        <w:rPr>
          <w:szCs w:val="28"/>
        </w:rPr>
        <w:t xml:space="preserve">Профессиональный союз работников народного образования и науки Российской Федерации. </w:t>
      </w:r>
      <w:r w:rsidRPr="008947A0">
        <w:t>Целью олимпиады является создание условий для профессионального самоопределения школьников, проявляющих способности и интерес к педагогической деятельности. В заключительном этапе, который прошел в городе Ярославле, приняли участие 27 школьников 10 – 11 классов образовательных организаций Вологодской, Кировской, Новосибирской и Ярославской областей;</w:t>
      </w:r>
    </w:p>
    <w:p w:rsidR="00835D94" w:rsidRPr="008947A0" w:rsidRDefault="00835D94" w:rsidP="00835D94">
      <w:pPr>
        <w:jc w:val="both"/>
        <w:rPr>
          <w:color w:val="000000"/>
        </w:rPr>
      </w:pPr>
      <w:r w:rsidRPr="008947A0">
        <w:rPr>
          <w:rFonts w:cs="Times New Roman"/>
          <w:spacing w:val="-1"/>
          <w:szCs w:val="28"/>
        </w:rPr>
        <w:t xml:space="preserve">- </w:t>
      </w:r>
      <w:r w:rsidRPr="008947A0">
        <w:rPr>
          <w:rFonts w:cs="Times New Roman"/>
          <w:color w:val="000000"/>
          <w:szCs w:val="28"/>
          <w:shd w:val="clear" w:color="auto" w:fill="FFFFFF"/>
        </w:rPr>
        <w:t>в 2018 году на базе государственного профессионального образовательного автономного учреждения Ярославской области Рыбинского профессионально-педагогического колледжа состоялся заключительный этап I Всероссийской олимпиады профессионального мастерства обучающихся по специальностям среднего профессионального образования 44.02.01 «Дошкольное образование», 44.02.02 «Преподавание в начальных классах», в которой приняли участие представители 44 регионов Российской Федерации. В рамках Олимпиады была организована деловая программа для лиц, сопровождающих участников, которым были представлены лучшие практики региона в области дошкольного, школьного и дополнительного образования детей. Для педагогического сообщества проведена серия мастер-классов в группах детей дошкольного возраста и дискуссионная площадка «Современные образовательные технологии в дошкольном образовании: за и против». В рамках олимпиады были обозначены пути сотрудничества педагогических</w:t>
      </w:r>
      <w:r w:rsidRPr="008947A0">
        <w:rPr>
          <w:color w:val="000000"/>
        </w:rPr>
        <w:t xml:space="preserve"> колледжей Российской Федерации при реализации плана деятельности федерального учебно-методического объединения;</w:t>
      </w:r>
    </w:p>
    <w:p w:rsidR="00835D94" w:rsidRPr="008947A0" w:rsidRDefault="00835D94" w:rsidP="00835D94">
      <w:pPr>
        <w:ind w:right="176"/>
        <w:jc w:val="both"/>
        <w:rPr>
          <w:szCs w:val="28"/>
        </w:rPr>
      </w:pPr>
      <w:r w:rsidRPr="008947A0">
        <w:rPr>
          <w:spacing w:val="-1"/>
          <w:szCs w:val="28"/>
        </w:rPr>
        <w:t xml:space="preserve">- </w:t>
      </w:r>
      <w:r w:rsidRPr="008947A0">
        <w:rPr>
          <w:szCs w:val="28"/>
        </w:rPr>
        <w:t>в 2018 и 2019 годах на базе федерального государственного бюджетного учреждения профессиональной образовательной организации «Государственное училище (техникум) олимпийского резерва по хоккею» проведен заключительный этап Всероссийской олимпиады по специальностям среднего профессионального образования 49.00.00 «Физическая культура и спорт». В 2019 году в Олимпиаде приняли участие представители 40 субъектов Российской Федерации;</w:t>
      </w:r>
    </w:p>
    <w:p w:rsidR="00835D94" w:rsidRPr="008947A0" w:rsidRDefault="00835D94" w:rsidP="00835D94">
      <w:pPr>
        <w:tabs>
          <w:tab w:val="left" w:pos="709"/>
        </w:tabs>
        <w:jc w:val="both"/>
        <w:rPr>
          <w:rFonts w:cs="Times New Roman"/>
          <w:szCs w:val="28"/>
          <w:shd w:val="clear" w:color="auto" w:fill="FFFFFF"/>
        </w:rPr>
      </w:pPr>
      <w:r w:rsidRPr="008947A0">
        <w:rPr>
          <w:rFonts w:cs="Times New Roman"/>
          <w:spacing w:val="-1"/>
          <w:szCs w:val="28"/>
        </w:rPr>
        <w:t>- с 2012 года по 2017 год государственным учреждением Ярославской области «</w:t>
      </w:r>
      <w:r w:rsidRPr="008947A0">
        <w:rPr>
          <w:rFonts w:cs="Times New Roman"/>
          <w:lang w:eastAsia="ru-RU"/>
        </w:rPr>
        <w:t>Центр телекоммуникаций и информационных систем в образовании» при информационной поддержке Государственной Думы Российской Федерации реализован</w:t>
      </w:r>
      <w:r w:rsidRPr="008947A0">
        <w:rPr>
          <w:rFonts w:cs="Times New Roman"/>
          <w:spacing w:val="-1"/>
          <w:szCs w:val="28"/>
        </w:rPr>
        <w:t xml:space="preserve"> международный интернет-проект «Мосты дружбы»,</w:t>
      </w:r>
      <w:r w:rsidRPr="008947A0">
        <w:rPr>
          <w:rFonts w:cs="Times New Roman"/>
          <w:szCs w:val="28"/>
          <w:lang w:eastAsia="ru-RU"/>
        </w:rPr>
        <w:t xml:space="preserve"> направленный на воспитание у молодежи культуры и традиций народов России и разных стран мира в духе взаимопонимания и взаимоуважения. </w:t>
      </w:r>
      <w:r w:rsidRPr="008947A0">
        <w:rPr>
          <w:rFonts w:cs="Times New Roman"/>
          <w:lang w:eastAsia="ru-RU"/>
        </w:rPr>
        <w:t>В период с 2016 по 2017 годы участниками Интернет-проекта стали более 4000 школьников 7</w:t>
      </w:r>
      <w:r w:rsidRPr="008947A0">
        <w:rPr>
          <w:rFonts w:cs="Times New Roman"/>
          <w:spacing w:val="-1"/>
          <w:szCs w:val="28"/>
        </w:rPr>
        <w:t>–</w:t>
      </w:r>
      <w:r w:rsidRPr="008947A0">
        <w:rPr>
          <w:rFonts w:cs="Times New Roman"/>
          <w:lang w:eastAsia="ru-RU"/>
        </w:rPr>
        <w:t xml:space="preserve">18 лет из 63 регионов России и </w:t>
      </w:r>
      <w:r w:rsidRPr="008947A0">
        <w:rPr>
          <w:rFonts w:cs="Times New Roman"/>
          <w:szCs w:val="28"/>
          <w:lang w:eastAsia="ru-RU"/>
        </w:rPr>
        <w:t>5 зарубежных государств;</w:t>
      </w:r>
    </w:p>
    <w:p w:rsidR="00835D94" w:rsidRPr="008947A0" w:rsidRDefault="00835D94" w:rsidP="00835D94">
      <w:pPr>
        <w:pStyle w:val="a7"/>
        <w:suppressAutoHyphens/>
        <w:ind w:left="0"/>
        <w:jc w:val="both"/>
        <w:rPr>
          <w:color w:val="111111"/>
          <w:szCs w:val="28"/>
        </w:rPr>
      </w:pPr>
      <w:r w:rsidRPr="008947A0">
        <w:rPr>
          <w:rFonts w:cs="Times New Roman"/>
          <w:spacing w:val="-1"/>
          <w:szCs w:val="28"/>
        </w:rPr>
        <w:t xml:space="preserve">- </w:t>
      </w:r>
      <w:r w:rsidRPr="008947A0">
        <w:rPr>
          <w:color w:val="111111"/>
          <w:szCs w:val="28"/>
        </w:rPr>
        <w:t xml:space="preserve">в 2017 году проведен XXI Всероссийский слет краеведов: историков, географов, этнографов, туристов и экологов. Участники слета – 178 школьников (23 команды) из 13 субъектов Российской Федерации традиционно представляли исследовательские краеведческие работы в рамках полевой конференции, разрабатывали и представляли экскурсионные </w:t>
      </w:r>
      <w:r w:rsidRPr="008947A0">
        <w:rPr>
          <w:color w:val="111111"/>
          <w:szCs w:val="28"/>
        </w:rPr>
        <w:lastRenderedPageBreak/>
        <w:t>маршруты, национальные игры и обряды родного края, состязались в туристских навыках;</w:t>
      </w:r>
    </w:p>
    <w:p w:rsidR="00835D94" w:rsidRPr="008947A0" w:rsidRDefault="00835D94" w:rsidP="00835D94">
      <w:pPr>
        <w:jc w:val="both"/>
        <w:rPr>
          <w:rFonts w:cs="Times New Roman"/>
          <w:szCs w:val="28"/>
        </w:rPr>
      </w:pPr>
      <w:r w:rsidRPr="008947A0">
        <w:rPr>
          <w:rFonts w:cs="Times New Roman"/>
          <w:spacing w:val="-1"/>
          <w:szCs w:val="28"/>
        </w:rPr>
        <w:t>-</w:t>
      </w:r>
      <w:r w:rsidRPr="008947A0">
        <w:rPr>
          <w:rStyle w:val="23"/>
          <w:rFonts w:eastAsia="Arial Unicode MS"/>
          <w:i w:val="0"/>
          <w:sz w:val="28"/>
          <w:szCs w:val="28"/>
        </w:rPr>
        <w:t>с 2013 года по настоящее время функционирует инновационная среда дистанционного взаимодействия для развития математического образования портал «Математика для всех</w:t>
      </w:r>
      <w:r w:rsidRPr="008947A0">
        <w:rPr>
          <w:iCs/>
          <w:color w:val="111111"/>
        </w:rPr>
        <w:t>». Р</w:t>
      </w:r>
      <w:r w:rsidRPr="008947A0">
        <w:rPr>
          <w:color w:val="111111"/>
          <w:szCs w:val="28"/>
        </w:rPr>
        <w:t>есурсы портала адресованы школьникам, родителям, преподавателям математики и руководителям</w:t>
      </w:r>
      <w:r w:rsidRPr="008947A0">
        <w:rPr>
          <w:rFonts w:cs="Times New Roman"/>
          <w:szCs w:val="28"/>
        </w:rPr>
        <w:t xml:space="preserve"> математических кружков. На портале размещены дистанционные уроки, занимательные задачи, тренажеры. Портал получил признание профессионального сообщества Российской Федерации, оказался востребован пользователями информационно-телекоммуникационной сети «Интернет» из 72 субъектов Российской Федерации; в 2018 году к ресурсам портала обратились пользователи информационно-телекоммуникационной сети «Интернет» из </w:t>
      </w:r>
      <w:r w:rsidRPr="008947A0">
        <w:rPr>
          <w:rFonts w:cs="Times New Roman"/>
          <w:szCs w:val="28"/>
        </w:rPr>
        <w:br/>
        <w:t>72 субъектов Российской Федерации, в первом полугодии 2019 года – пользователи из 76 субъектов;</w:t>
      </w:r>
    </w:p>
    <w:p w:rsidR="00835D94" w:rsidRPr="008947A0" w:rsidRDefault="00835D94" w:rsidP="00835D94">
      <w:pPr>
        <w:pStyle w:val="a7"/>
        <w:tabs>
          <w:tab w:val="left" w:pos="709"/>
        </w:tabs>
        <w:ind w:left="0"/>
        <w:jc w:val="both"/>
        <w:rPr>
          <w:color w:val="111111"/>
          <w:szCs w:val="28"/>
        </w:rPr>
      </w:pPr>
      <w:r w:rsidRPr="008947A0">
        <w:rPr>
          <w:rFonts w:cs="Times New Roman"/>
          <w:spacing w:val="-1"/>
          <w:szCs w:val="28"/>
        </w:rPr>
        <w:t xml:space="preserve">- </w:t>
      </w:r>
      <w:r w:rsidRPr="008947A0">
        <w:rPr>
          <w:color w:val="111111"/>
          <w:szCs w:val="28"/>
        </w:rPr>
        <w:t>с 2014 по 2019 годы активно реализуется и</w:t>
      </w:r>
      <w:r w:rsidRPr="008947A0">
        <w:rPr>
          <w:szCs w:val="28"/>
        </w:rPr>
        <w:t>нновационный межрегиональный проект «Лига Индиго», в рамках которого проводятся межрегиональные интеллектуально-творческие игры в режиме онлайн. В реализации проекта приняли участие обучающиеся более чем из 10 регионов Российской Федерации: Астраханской, Волгоградской, Новосибирской, Кировской, Курской, Московской, Челябинской, Тверской, Тульской областей, г. Санкт-Петербурга, республики Саха (Якутия) и других регионов;</w:t>
      </w:r>
    </w:p>
    <w:p w:rsidR="00835D94" w:rsidRPr="008947A0" w:rsidRDefault="00835D94" w:rsidP="00835D94">
      <w:pPr>
        <w:tabs>
          <w:tab w:val="left" w:pos="709"/>
        </w:tabs>
        <w:jc w:val="both"/>
        <w:rPr>
          <w:szCs w:val="28"/>
        </w:rPr>
      </w:pPr>
      <w:r w:rsidRPr="008947A0">
        <w:rPr>
          <w:rFonts w:cs="Times New Roman"/>
          <w:spacing w:val="-1"/>
          <w:szCs w:val="28"/>
        </w:rPr>
        <w:t xml:space="preserve">- </w:t>
      </w:r>
      <w:r w:rsidRPr="008947A0">
        <w:rPr>
          <w:szCs w:val="28"/>
        </w:rPr>
        <w:t>с 2016 года Ярославская область является активным участником реализации следующих мероприятий Федеральной целевой программы развития образования на 2016 – 2020 годы 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 «</w:t>
      </w:r>
      <w:r w:rsidRPr="008947A0">
        <w:rPr>
          <w:rFonts w:eastAsiaTheme="minorHAnsi" w:cs="Times New Roman"/>
          <w:szCs w:val="28"/>
        </w:rPr>
        <w:t>Об утверждении государственной программы Российской Федерации «Развитие образования»</w:t>
      </w:r>
      <w:r w:rsidRPr="008947A0">
        <w:rPr>
          <w:szCs w:val="28"/>
        </w:rPr>
        <w:t>:</w:t>
      </w:r>
    </w:p>
    <w:p w:rsidR="00835D94" w:rsidRPr="008947A0" w:rsidRDefault="00835D94" w:rsidP="00835D94">
      <w:pPr>
        <w:tabs>
          <w:tab w:val="left" w:pos="6946"/>
        </w:tabs>
        <w:jc w:val="both"/>
        <w:rPr>
          <w:rFonts w:cs="Times New Roman"/>
          <w:szCs w:val="28"/>
        </w:rPr>
      </w:pPr>
      <w:r w:rsidRPr="008947A0">
        <w:rPr>
          <w:rFonts w:cs="Times New Roman"/>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2017 году проведен мониторинг 100 процентов школ региона, выявлены 41 школа с низкими образовательными результатами и 22 школы, функционирующие в неблагоприятных социальных условиях, предоставлена грантовая поддержка программ перехода школ в эффективный режим работы, разработаны и апробированы 2 программы повышения квалификации, разработано 7 методических продуктов;</w:t>
      </w:r>
    </w:p>
    <w:p w:rsidR="00835D94" w:rsidRPr="008947A0" w:rsidRDefault="00835D94" w:rsidP="00835D94">
      <w:pPr>
        <w:pStyle w:val="af4"/>
        <w:spacing w:line="240" w:lineRule="auto"/>
        <w:rPr>
          <w:szCs w:val="28"/>
        </w:rPr>
      </w:pPr>
      <w:r w:rsidRPr="008947A0">
        <w:rPr>
          <w:szCs w:val="28"/>
        </w:rPr>
        <w:t xml:space="preserve">модернизация технологий и содержания обучения в соответствии с новым федеральным государственным образовательным стандартом. В 2016, 2017, 2018 годах разработаны и реализованы предложения по модернизации содержания обучения и технологий формирования предметных, метапредметных, личностных результатов в рамках учебных предметов «История», «Обществознание», «Математика», «Технология», «Изобразительное искусство», «Музыка», «География», создана региональная сеть школьных информационно-библиотечных центров, </w:t>
      </w:r>
      <w:r w:rsidRPr="008947A0">
        <w:rPr>
          <w:szCs w:val="28"/>
        </w:rPr>
        <w:lastRenderedPageBreak/>
        <w:t>которая включает в себя 80 школьных центров, 4 ресурсных центра и</w:t>
      </w:r>
      <w:r w:rsidRPr="008947A0">
        <w:rPr>
          <w:szCs w:val="28"/>
        </w:rPr>
        <w:br/>
        <w:t>1 региональный центр, проведено повышение квалификации учителей по метапредметным компетенциям для более 2500 человек из 19 субъектов Российской Федерации, проведено 17 вебинаров, в которых приняло участие 2100 человек из 26 регионов Российской Федерации;</w:t>
      </w:r>
    </w:p>
    <w:p w:rsidR="00835D94" w:rsidRPr="008947A0" w:rsidRDefault="00835D94" w:rsidP="00835D94">
      <w:pPr>
        <w:pStyle w:val="af4"/>
        <w:spacing w:line="240" w:lineRule="auto"/>
        <w:rPr>
          <w:szCs w:val="28"/>
        </w:rPr>
      </w:pPr>
      <w:r w:rsidRPr="008947A0">
        <w:rPr>
          <w:szCs w:val="28"/>
        </w:rPr>
        <w:t>обновление содержания и технологий дополнительного образования и воспитания детей. В рамках работы региональной сетевой инновационной площадки по обновлению содержания и технологий дополнительного образования детей на основе принципов неформального и информального образования в 2016 – 2018 годах году создан банк инновационных программ дополнительного образования детей, реализуемых в сетевой форме организациями – участниками проекта по актуальным направлениям (образовательный туризм, математическое образование, инклюзивное дополнительное образование, техническое творчество, театральная педагогика, музейная педагогика), создан банк инновационных технологий дополнительного образования на основе принципов неформального и информального образования, реализован пакет программ дополнительного профессионального образования для педагогических и руководящих работников сферы дополнительного образования детей (обучено в 2016 году более 400 человек, в 2017 – 170 человек; в 2018 – 400 человек), проведена серия семинаров, вебинаров, разработаны методические рекомендации по разработке и реализации технологий дополнительного образования на основе принципов неформального и информального образования, создан региональный портал «Ярославская область – пространство возможностей дополнительного и неформального образования» (более 1000 посетителей);</w:t>
      </w:r>
    </w:p>
    <w:p w:rsidR="00835D94" w:rsidRPr="008947A0" w:rsidRDefault="00835D94" w:rsidP="00835D94">
      <w:pPr>
        <w:jc w:val="both"/>
        <w:rPr>
          <w:rFonts w:cs="Times New Roman"/>
          <w:szCs w:val="28"/>
        </w:rPr>
      </w:pPr>
      <w:r w:rsidRPr="008947A0">
        <w:rPr>
          <w:rFonts w:cs="Times New Roman"/>
          <w:szCs w:val="28"/>
        </w:rPr>
        <w:t>формировани</w:t>
      </w:r>
      <w:r w:rsidRPr="008947A0">
        <w:rPr>
          <w:szCs w:val="28"/>
        </w:rPr>
        <w:t>е</w:t>
      </w:r>
      <w:r w:rsidRPr="008947A0">
        <w:rPr>
          <w:rFonts w:cs="Times New Roman"/>
          <w:szCs w:val="28"/>
        </w:rPr>
        <w:t xml:space="preserve"> современных управленческих и организационно-экономических механизмов в системе дополнительного образовании детей. </w:t>
      </w:r>
      <w:r w:rsidRPr="008947A0">
        <w:rPr>
          <w:rFonts w:cs="Times New Roman"/>
          <w:szCs w:val="28"/>
        </w:rPr>
        <w:br/>
        <w:t>В 2018 году внедрена модель персонифицированного финансирования дополнительного образования детей в 10 муниципальных образованиях области, с 01 сентября 2019 года данная модель начнет функционировать на территории всего региона. Во всех муниципальных образованиях проведены мероприятия по повышению доступности дополнительного образования для разных категорий детей, в том числе для детей с ограниченными возможностями здоровья, детей, находящихся в трудной жизненной ситуации, одаренных детей, создан и функционирует навигатор по дополнительным общеобразовательным программам с возможностью записи в выбранное объединение. По состоянию на 01 июня 2019 года в навигаторе по дополнительным общеобразовательным программам зарегистрировано более 350 организаций – поставщиков образовательных услуг, реализующих дополнительные общеобразовательные программы, загружено более 4 000 образовательных программ, в том числе разноуровневые программы дополнительного образования, дистанционные курсы, модульные программы, программы в сетевой форме, программы сезонных и заочных школ;</w:t>
      </w:r>
    </w:p>
    <w:p w:rsidR="00835D94" w:rsidRPr="008947A0" w:rsidRDefault="00835D94" w:rsidP="00835D94">
      <w:pPr>
        <w:pStyle w:val="ab"/>
        <w:spacing w:before="0" w:beforeAutospacing="0" w:after="0" w:afterAutospacing="0"/>
        <w:ind w:firstLine="709"/>
        <w:jc w:val="both"/>
        <w:rPr>
          <w:sz w:val="28"/>
          <w:szCs w:val="28"/>
        </w:rPr>
      </w:pPr>
      <w:bookmarkStart w:id="1" w:name="_Hlk11752318"/>
      <w:r w:rsidRPr="008947A0">
        <w:rPr>
          <w:sz w:val="28"/>
          <w:szCs w:val="28"/>
        </w:rPr>
        <w:lastRenderedPageBreak/>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bookmarkEnd w:id="1"/>
      <w:r w:rsidRPr="008947A0">
        <w:rPr>
          <w:sz w:val="28"/>
          <w:szCs w:val="28"/>
        </w:rPr>
        <w:t>. В 2017 году создан детский технопарк «Кванториум» в городе Рыбинске, по направлениям «Авиационные технологии», «Энергетические технологи», «Робототехника», «Информационные технологии», «Нанотехнологии», «Электроника», «Аддитивные технологии» в 2018</w:t>
      </w:r>
      <w:r w:rsidRPr="008947A0">
        <w:rPr>
          <w:szCs w:val="28"/>
        </w:rPr>
        <w:t xml:space="preserve"> – </w:t>
      </w:r>
      <w:r w:rsidRPr="008947A0">
        <w:rPr>
          <w:sz w:val="28"/>
          <w:szCs w:val="28"/>
        </w:rPr>
        <w:t>2019 учебном году обучено 1250 детей. Более 8000 детей посетило интерактивный музей детского технопарка «Кванториум» и приняло участие в мастер-классах. Организовано более 30 экскурсий на промышленные предприятия города Рыбинска (в экскурсиях приняло участие более 700 обучающихся детского технопарка «Кванториум»), успешно прошло защиту более 50 проектов, созданных обучающимися детского технопарка «Кванториум»; в 2018 году появились новые образовательные направления: «Data-квантум» – образовательное направление в области геоинформатики, «Нейротехнологии в системах управления» – дополнительная общеобразовательная программа в сфере искусственного интеллекта, рассчитанная на школьников 9 – 11 классов. Налажено продуктивное взаимодействие с промышленными предприятиями города Рыбинска по вопросам сопровождения образовательного процесса;</w:t>
      </w:r>
    </w:p>
    <w:p w:rsidR="00835D94" w:rsidRPr="008947A0" w:rsidRDefault="00835D94" w:rsidP="00835D94">
      <w:pPr>
        <w:jc w:val="both"/>
        <w:rPr>
          <w:spacing w:val="-2"/>
          <w:szCs w:val="28"/>
        </w:rPr>
      </w:pPr>
      <w:r w:rsidRPr="008947A0">
        <w:rPr>
          <w:rFonts w:cs="Times New Roman"/>
          <w:spacing w:val="-1"/>
          <w:szCs w:val="28"/>
        </w:rPr>
        <w:t>р</w:t>
      </w:r>
      <w:r w:rsidRPr="008947A0">
        <w:rPr>
          <w:bCs/>
          <w:szCs w:val="28"/>
        </w:rPr>
        <w:t>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 2018 году в рамках проекта оснащены оборудованием пункты проведения единого государственного экзамена</w:t>
      </w:r>
      <w:r w:rsidRPr="008947A0">
        <w:rPr>
          <w:spacing w:val="-2"/>
          <w:szCs w:val="28"/>
        </w:rPr>
        <w:t>, разработано 3 комплекта региональных оценочных инструментов для проведения регионального анализа оценки качества общего образования; разработано 6 программ повышения квалификации работников образования в области оценки качества образования, 275 специалистов региональной системы образования прошли курсы повышение квалификации по разработанным программам;</w:t>
      </w:r>
    </w:p>
    <w:p w:rsidR="00835D94" w:rsidRPr="008947A0" w:rsidRDefault="00835D94" w:rsidP="00835D94">
      <w:pPr>
        <w:jc w:val="both"/>
        <w:rPr>
          <w:szCs w:val="28"/>
        </w:rPr>
      </w:pPr>
      <w:r w:rsidRPr="008947A0">
        <w:rPr>
          <w:szCs w:val="28"/>
        </w:rPr>
        <w:t>создание детских технопарков «Кванториум» и мобильных технопарков «Кванториум». В 2019 году в г. Ярославле начнет функционировать второй в области детский технопарк «Кванториум», в котором не мене 800 детей будут получать дополнительное образование по направлениям «</w:t>
      </w:r>
      <w:r w:rsidRPr="008947A0">
        <w:rPr>
          <w:szCs w:val="28"/>
          <w:lang w:val="en-US"/>
        </w:rPr>
        <w:t>IT</w:t>
      </w:r>
      <w:r w:rsidRPr="008947A0">
        <w:rPr>
          <w:szCs w:val="28"/>
        </w:rPr>
        <w:t>-технологии», «Робототехника», «Виртуальная и дополненная реальность», «Промышленный дизайн». Также за счет создания мобильного технопарка «Кванториум» будет обеспечено вовлечение обучающихся, проживающих в сельской местности и малых городах, в техническое творчество. Мобильный технопарк «Кванториум» начнет работу с сентября 2019 года в Мышкинском, Большесельском, Пошехонском, Угличском, Тутаевском муниципальных районах области;</w:t>
      </w:r>
    </w:p>
    <w:p w:rsidR="00835D94" w:rsidRPr="008947A0" w:rsidRDefault="00835D94" w:rsidP="00835D94">
      <w:pPr>
        <w:jc w:val="both"/>
        <w:rPr>
          <w:szCs w:val="28"/>
        </w:rPr>
      </w:pPr>
      <w:r w:rsidRPr="008947A0">
        <w:rPr>
          <w:szCs w:val="28"/>
        </w:rPr>
        <w:t xml:space="preserve">создание ключевых центров развития детей (центров цифрового образования детей) в рамках федерального проекта «Цифровая образовательная среда» национального проекта «Образование». В 2019 году на базе государственного профессионального образовательного учреждения Ярославской области Переславского колледжа им. А. Невского будет создан </w:t>
      </w:r>
      <w:r w:rsidRPr="008947A0">
        <w:rPr>
          <w:szCs w:val="28"/>
        </w:rPr>
        <w:lastRenderedPageBreak/>
        <w:t>центр цифрового образования детей «</w:t>
      </w:r>
      <w:r w:rsidRPr="008947A0">
        <w:rPr>
          <w:szCs w:val="28"/>
          <w:lang w:val="en-US"/>
        </w:rPr>
        <w:t>IT</w:t>
      </w:r>
      <w:r w:rsidRPr="008947A0">
        <w:rPr>
          <w:szCs w:val="28"/>
        </w:rPr>
        <w:t xml:space="preserve">-куб», в котором не менее 400 детей будут обучаться по дополнительным общеобразовательным программам технической направленности по востребованным направлениям – разработка мобильных приложений, программирование на языке </w:t>
      </w:r>
      <w:r w:rsidRPr="008947A0">
        <w:rPr>
          <w:szCs w:val="28"/>
          <w:lang w:val="en-US"/>
        </w:rPr>
        <w:t>Python</w:t>
      </w:r>
      <w:r w:rsidRPr="008947A0">
        <w:rPr>
          <w:szCs w:val="28"/>
        </w:rPr>
        <w:t>, цифровая гигиена и работа с большими данными, дополненная и виртуальная реальность;</w:t>
      </w:r>
    </w:p>
    <w:p w:rsidR="00835D94" w:rsidRPr="008947A0" w:rsidRDefault="00835D94" w:rsidP="00835D94">
      <w:pPr>
        <w:tabs>
          <w:tab w:val="left" w:pos="709"/>
        </w:tabs>
        <w:jc w:val="both"/>
        <w:rPr>
          <w:rFonts w:cs="Times New Roman"/>
          <w:spacing w:val="-1"/>
          <w:szCs w:val="28"/>
        </w:rPr>
      </w:pPr>
      <w:r w:rsidRPr="008947A0">
        <w:rPr>
          <w:rFonts w:cs="Times New Roman"/>
          <w:spacing w:val="-1"/>
          <w:szCs w:val="28"/>
        </w:rPr>
        <w:t>- с 2015 году Ярославская область принимает участие в международных исследованиях качества образования граждановедческого,</w:t>
      </w:r>
      <w:r w:rsidRPr="008947A0">
        <w:rPr>
          <w:szCs w:val="28"/>
        </w:rPr>
        <w:t xml:space="preserve"> математического и естественно-научного </w:t>
      </w:r>
      <w:r w:rsidRPr="008947A0">
        <w:rPr>
          <w:rFonts w:cs="Times New Roman"/>
          <w:spacing w:val="-1"/>
          <w:szCs w:val="28"/>
        </w:rPr>
        <w:t>образования (</w:t>
      </w:r>
      <w:r w:rsidRPr="008947A0">
        <w:rPr>
          <w:szCs w:val="28"/>
          <w:lang w:val="en-US"/>
        </w:rPr>
        <w:t>ICCS</w:t>
      </w:r>
      <w:r w:rsidRPr="008947A0">
        <w:rPr>
          <w:szCs w:val="28"/>
        </w:rPr>
        <w:t xml:space="preserve"> и TIMSS)</w:t>
      </w:r>
      <w:r w:rsidRPr="008947A0">
        <w:rPr>
          <w:rFonts w:cs="Times New Roman"/>
          <w:spacing w:val="-1"/>
          <w:szCs w:val="28"/>
        </w:rPr>
        <w:t>;</w:t>
      </w:r>
    </w:p>
    <w:p w:rsidR="00835D94" w:rsidRPr="008947A0" w:rsidRDefault="00835D94" w:rsidP="00835D94">
      <w:pPr>
        <w:tabs>
          <w:tab w:val="left" w:pos="709"/>
        </w:tabs>
        <w:jc w:val="both"/>
        <w:rPr>
          <w:szCs w:val="28"/>
        </w:rPr>
      </w:pPr>
      <w:r w:rsidRPr="008947A0">
        <w:rPr>
          <w:rFonts w:cs="Times New Roman"/>
          <w:spacing w:val="-1"/>
          <w:szCs w:val="28"/>
        </w:rPr>
        <w:t xml:space="preserve">- </w:t>
      </w:r>
      <w:r w:rsidRPr="008947A0">
        <w:rPr>
          <w:rFonts w:cs="Times New Roman"/>
          <w:szCs w:val="28"/>
          <w:lang w:eastAsia="ru-RU"/>
        </w:rPr>
        <w:t xml:space="preserve">с 2015 года Ярославская область активно участвует в национальных исследованиях </w:t>
      </w:r>
      <w:r w:rsidRPr="008947A0">
        <w:rPr>
          <w:szCs w:val="28"/>
        </w:rPr>
        <w:t>компетенций учителей (2015 – 2018 годы),</w:t>
      </w:r>
      <w:r w:rsidRPr="008947A0">
        <w:rPr>
          <w:rFonts w:cs="Times New Roman"/>
          <w:szCs w:val="28"/>
          <w:lang w:eastAsia="ru-RU"/>
        </w:rPr>
        <w:t xml:space="preserve"> качества образования (2016 – 2018 годы), </w:t>
      </w:r>
      <w:r w:rsidRPr="008947A0">
        <w:rPr>
          <w:szCs w:val="28"/>
        </w:rPr>
        <w:t>качества подготовки обучающихся по образовательным программам среднего профессионального образования (2018 год);</w:t>
      </w:r>
    </w:p>
    <w:p w:rsidR="00835D94" w:rsidRPr="008947A0" w:rsidRDefault="00835D94" w:rsidP="00835D94">
      <w:pPr>
        <w:tabs>
          <w:tab w:val="left" w:pos="709"/>
        </w:tabs>
        <w:jc w:val="both"/>
        <w:rPr>
          <w:rFonts w:cs="Times New Roman"/>
          <w:bCs/>
        </w:rPr>
      </w:pPr>
      <w:r w:rsidRPr="008947A0">
        <w:rPr>
          <w:rFonts w:cs="Times New Roman"/>
          <w:spacing w:val="-1"/>
          <w:szCs w:val="28"/>
        </w:rPr>
        <w:t xml:space="preserve">- </w:t>
      </w:r>
      <w:r w:rsidRPr="008947A0">
        <w:t xml:space="preserve">в 2017 – 2018 годах Ярославская область принимала участие в национальных исследованиях качества образования, проводимых </w:t>
      </w:r>
      <w:r w:rsidRPr="008947A0">
        <w:rPr>
          <w:rFonts w:cs="Times New Roman"/>
          <w:bCs/>
        </w:rPr>
        <w:t>Федеральной службой по надзору в сфере образования и науки (по учебным предметам «Основы безопасности жизнедеятельности», «Биология», «Химия», «Литература», «География», «Физическая культура»);</w:t>
      </w:r>
    </w:p>
    <w:p w:rsidR="00835D94" w:rsidRPr="008947A0" w:rsidRDefault="00835D94" w:rsidP="00835D94">
      <w:pPr>
        <w:autoSpaceDE w:val="0"/>
        <w:autoSpaceDN w:val="0"/>
        <w:adjustRightInd w:val="0"/>
        <w:ind w:firstLine="851"/>
        <w:jc w:val="both"/>
        <w:rPr>
          <w:rFonts w:cs="Times New Roman"/>
          <w:bCs/>
          <w:szCs w:val="28"/>
        </w:rPr>
      </w:pPr>
      <w:r w:rsidRPr="008947A0">
        <w:rPr>
          <w:rFonts w:cs="Times New Roman"/>
          <w:spacing w:val="-1"/>
          <w:szCs w:val="28"/>
        </w:rPr>
        <w:t xml:space="preserve">- </w:t>
      </w:r>
      <w:r w:rsidRPr="008947A0">
        <w:rPr>
          <w:szCs w:val="28"/>
        </w:rPr>
        <w:t xml:space="preserve">в 2018 году </w:t>
      </w:r>
      <w:r w:rsidRPr="008947A0">
        <w:rPr>
          <w:rFonts w:cs="Times New Roman"/>
          <w:bCs/>
          <w:szCs w:val="28"/>
        </w:rPr>
        <w:t xml:space="preserve">Ярославская область стала пилотной по апробации </w:t>
      </w:r>
      <w:r w:rsidRPr="008947A0">
        <w:rPr>
          <w:rFonts w:cs="Times New Roman"/>
          <w:szCs w:val="28"/>
        </w:rPr>
        <w:t xml:space="preserve">модели аттестации учителей на основе использования проектов типовых комплектов единых федеральных оценочных материалов для проведения аттестации педагогических работников, замещающих должность «Учитель». В апробации приняли участие </w:t>
      </w:r>
      <w:r w:rsidRPr="008947A0">
        <w:rPr>
          <w:rFonts w:cs="Times New Roman"/>
          <w:bCs/>
          <w:szCs w:val="28"/>
        </w:rPr>
        <w:t>6 образовательных организаций, 35 учителей русского языка и математики;</w:t>
      </w:r>
    </w:p>
    <w:p w:rsidR="00835D94" w:rsidRPr="008947A0" w:rsidRDefault="00835D94" w:rsidP="00835D94">
      <w:pPr>
        <w:ind w:right="176"/>
        <w:jc w:val="both"/>
        <w:rPr>
          <w:szCs w:val="28"/>
        </w:rPr>
      </w:pPr>
      <w:r w:rsidRPr="008947A0">
        <w:rPr>
          <w:rFonts w:cs="Times New Roman"/>
          <w:spacing w:val="-1"/>
          <w:szCs w:val="28"/>
        </w:rPr>
        <w:t xml:space="preserve">- </w:t>
      </w:r>
      <w:r w:rsidRPr="008947A0">
        <w:rPr>
          <w:rFonts w:cs="Times New Roman"/>
          <w:szCs w:val="28"/>
        </w:rPr>
        <w:t xml:space="preserve">с 2014 года по настоящее время Ярославская область является официальным участником движения Национального чемпионата «Молодые профессионалы» WorldSkills Russia. </w:t>
      </w:r>
      <w:r w:rsidRPr="008947A0">
        <w:rPr>
          <w:szCs w:val="28"/>
        </w:rPr>
        <w:t xml:space="preserve">За период с 2015 по 2019 годы Ярославская область провела два Полуфинала Национальных чемпионатов </w:t>
      </w:r>
      <w:r w:rsidRPr="008947A0">
        <w:rPr>
          <w:szCs w:val="28"/>
          <w:lang w:val="en-US"/>
        </w:rPr>
        <w:t>WorldSkillsRussia</w:t>
      </w:r>
      <w:r w:rsidRPr="008947A0">
        <w:rPr>
          <w:szCs w:val="28"/>
        </w:rPr>
        <w:t xml:space="preserve"> в Центральном федеральном округе и пять Региональных чемпионатов «Молодые профессионалы» (</w:t>
      </w:r>
      <w:r w:rsidRPr="008947A0">
        <w:rPr>
          <w:szCs w:val="28"/>
          <w:lang w:val="en-US"/>
        </w:rPr>
        <w:t>WorldSkillsRussia</w:t>
      </w:r>
      <w:r w:rsidRPr="008947A0">
        <w:rPr>
          <w:szCs w:val="28"/>
        </w:rPr>
        <w:t xml:space="preserve">). </w:t>
      </w:r>
      <w:r w:rsidRPr="008947A0">
        <w:rPr>
          <w:rFonts w:cs="Times New Roman"/>
          <w:szCs w:val="28"/>
        </w:rPr>
        <w:t xml:space="preserve">В 2015 и в 2016 годах в полуфинале WorldSkills Russia принимали участие более 500 обучающихся из 16 регионов Центрального федерального округа. Соревнования проводились по 39 компетенциям. В 2016 году Ярославская область вошла в десятку лучших регионов Российской Федерации по итогам полуфинала Всероссийского чемпионата «Молодые профессионалы» движения </w:t>
      </w:r>
      <w:r w:rsidRPr="008947A0">
        <w:rPr>
          <w:rFonts w:cs="Times New Roman"/>
          <w:szCs w:val="28"/>
          <w:lang w:val="en-US"/>
        </w:rPr>
        <w:t>WorldSkillsRussia</w:t>
      </w:r>
      <w:r w:rsidRPr="008947A0">
        <w:rPr>
          <w:rFonts w:cs="Times New Roman"/>
          <w:szCs w:val="28"/>
        </w:rPr>
        <w:t xml:space="preserve">. В 2018 и 2019 годах регион являлся площадкой для проведения Отборочных соревнований на право участия в Финале VI и </w:t>
      </w:r>
      <w:r w:rsidRPr="008947A0">
        <w:rPr>
          <w:rFonts w:cs="Times New Roman"/>
          <w:szCs w:val="28"/>
          <w:lang w:val="en-US"/>
        </w:rPr>
        <w:t>VII</w:t>
      </w:r>
      <w:r w:rsidRPr="008947A0">
        <w:rPr>
          <w:rFonts w:cs="Times New Roman"/>
          <w:szCs w:val="28"/>
        </w:rPr>
        <w:t xml:space="preserve"> Национального чемпионата «Молодые профессионалы» (WorldSkills Russia), в которых ежегодно принимали участие более 300 участников из 77 </w:t>
      </w:r>
      <w:r w:rsidRPr="008947A0">
        <w:rPr>
          <w:rFonts w:cs="Times New Roman"/>
          <w:spacing w:val="-1"/>
          <w:szCs w:val="28"/>
        </w:rPr>
        <w:t xml:space="preserve">субъектов Российской Федерации. </w:t>
      </w:r>
      <w:r w:rsidRPr="008947A0">
        <w:rPr>
          <w:spacing w:val="-1"/>
          <w:szCs w:val="28"/>
        </w:rPr>
        <w:t xml:space="preserve">Ежегодно команда Ярославской области занимает призовые места на Национальном чемпионате </w:t>
      </w:r>
      <w:r w:rsidRPr="008947A0">
        <w:rPr>
          <w:szCs w:val="28"/>
        </w:rPr>
        <w:t xml:space="preserve">«Молодые профессионалы» (WorldSkills Russia). По результатам </w:t>
      </w:r>
      <w:r w:rsidRPr="008947A0">
        <w:rPr>
          <w:rStyle w:val="a9"/>
          <w:b w:val="0"/>
          <w:szCs w:val="28"/>
        </w:rPr>
        <w:t>Финала VII Национального чемпионата «Молодые профессионалы» (WorldSkills Russia)</w:t>
      </w:r>
      <w:r w:rsidRPr="008947A0">
        <w:rPr>
          <w:rStyle w:val="a9"/>
          <w:b w:val="0"/>
        </w:rPr>
        <w:t xml:space="preserve"> в 2019</w:t>
      </w:r>
      <w:r w:rsidRPr="008947A0">
        <w:rPr>
          <w:szCs w:val="28"/>
        </w:rPr>
        <w:t xml:space="preserve"> году Ярославская область </w:t>
      </w:r>
      <w:r w:rsidRPr="008947A0">
        <w:rPr>
          <w:szCs w:val="28"/>
        </w:rPr>
        <w:lastRenderedPageBreak/>
        <w:t>заняла 19 место в общем командном зачете среди 82-х регионов. В целом команда региона завоевала 6 медалей и 2 медальона. Ярославская область вошла в число девяти регионов Российской Федерации, в которых функционируют 4 и более аккредитованных специализированных центров компетенций</w:t>
      </w:r>
      <w:r w:rsidRPr="008947A0">
        <w:rPr>
          <w:rStyle w:val="a9"/>
          <w:b w:val="0"/>
          <w:szCs w:val="28"/>
        </w:rPr>
        <w:t>WorldSkills Russia</w:t>
      </w:r>
      <w:r w:rsidRPr="008947A0">
        <w:rPr>
          <w:szCs w:val="28"/>
        </w:rPr>
        <w:t xml:space="preserve">. В 2017 году Ярославская область вошла в число 26 субъектов Российской Федерации, принимавших участие в пилотном проекте по апробации проведения демонстрационного экзамена по стандартам </w:t>
      </w:r>
      <w:r w:rsidRPr="008947A0">
        <w:rPr>
          <w:rStyle w:val="a9"/>
          <w:b w:val="0"/>
          <w:szCs w:val="28"/>
        </w:rPr>
        <w:t>WorldSkills Russia</w:t>
      </w:r>
      <w:r w:rsidRPr="008947A0">
        <w:rPr>
          <w:szCs w:val="28"/>
        </w:rPr>
        <w:t xml:space="preserve">. По итогам Пилотной апробации Ярославская область находится на 8 месте по проценту участников демонстрационного экзамена, соответствующих стандартам </w:t>
      </w:r>
      <w:r w:rsidRPr="008947A0">
        <w:rPr>
          <w:szCs w:val="28"/>
          <w:lang w:val="en-US"/>
        </w:rPr>
        <w:t>WorldSkills</w:t>
      </w:r>
      <w:r w:rsidRPr="008947A0">
        <w:rPr>
          <w:szCs w:val="28"/>
        </w:rPr>
        <w:t>. В 2017 году Ярославская область в числе 20-ти пилотных регионов проводила апробацию внедрения Регионального стандарта кадрового обеспечения экономики региона. Проведено 5 демонстрационных экзаменов. В 2019 году организовано проведение пилотной апробации демонстрационного экзамена по 12 компетенциям;</w:t>
      </w:r>
    </w:p>
    <w:p w:rsidR="00835D94" w:rsidRPr="008947A0" w:rsidRDefault="00835D94" w:rsidP="00835D94">
      <w:pPr>
        <w:ind w:right="176"/>
        <w:jc w:val="both"/>
        <w:rPr>
          <w:rFonts w:cs="Times New Roman"/>
          <w:szCs w:val="28"/>
        </w:rPr>
      </w:pPr>
      <w:r w:rsidRPr="008947A0">
        <w:rPr>
          <w:rFonts w:eastAsiaTheme="minorHAnsi" w:cs="Times New Roman"/>
          <w:color w:val="222222"/>
          <w:szCs w:val="28"/>
        </w:rPr>
        <w:t xml:space="preserve">- </w:t>
      </w:r>
      <w:r w:rsidRPr="008947A0">
        <w:rPr>
          <w:rFonts w:cs="Times New Roman"/>
          <w:szCs w:val="28"/>
        </w:rPr>
        <w:t xml:space="preserve">с </w:t>
      </w:r>
      <w:r w:rsidRPr="008947A0">
        <w:rPr>
          <w:rFonts w:eastAsiaTheme="minorHAnsi" w:cs="Times New Roman"/>
          <w:color w:val="222222"/>
          <w:szCs w:val="28"/>
        </w:rPr>
        <w:t xml:space="preserve">2016 года Ярославская область принимает участие в Чемпионате корпораций по методике </w:t>
      </w:r>
      <w:r w:rsidRPr="008947A0">
        <w:rPr>
          <w:rFonts w:eastAsiaTheme="minorHAnsi" w:cs="Times New Roman"/>
          <w:color w:val="222222"/>
          <w:szCs w:val="28"/>
          <w:lang w:val="en-US"/>
        </w:rPr>
        <w:t>JuniorSkills</w:t>
      </w:r>
      <w:r w:rsidRPr="008947A0">
        <w:rPr>
          <w:rFonts w:eastAsiaTheme="minorHAnsi" w:cs="Times New Roman"/>
          <w:color w:val="222222"/>
          <w:szCs w:val="28"/>
        </w:rPr>
        <w:t xml:space="preserve">. </w:t>
      </w:r>
      <w:r w:rsidRPr="008947A0">
        <w:rPr>
          <w:szCs w:val="28"/>
        </w:rPr>
        <w:t xml:space="preserve">В 2016 в национальном финале по стандартам </w:t>
      </w:r>
      <w:r w:rsidRPr="008947A0">
        <w:rPr>
          <w:szCs w:val="28"/>
          <w:lang w:val="en-US"/>
        </w:rPr>
        <w:t>JuniorSkills</w:t>
      </w:r>
      <w:r w:rsidRPr="008947A0">
        <w:rPr>
          <w:szCs w:val="28"/>
        </w:rPr>
        <w:t xml:space="preserve"> команда города Ярославля заняла </w:t>
      </w:r>
      <w:r w:rsidRPr="008947A0">
        <w:rPr>
          <w:szCs w:val="28"/>
          <w:lang w:val="en-US"/>
        </w:rPr>
        <w:t>III</w:t>
      </w:r>
      <w:r w:rsidRPr="008947A0">
        <w:rPr>
          <w:szCs w:val="28"/>
        </w:rPr>
        <w:t xml:space="preserve"> место по компетенции «Мобильная робототехника 10+», в 2017 году – </w:t>
      </w:r>
      <w:r w:rsidRPr="008947A0">
        <w:rPr>
          <w:szCs w:val="28"/>
          <w:lang w:val="en-US"/>
        </w:rPr>
        <w:t>I</w:t>
      </w:r>
      <w:r w:rsidRPr="008947A0">
        <w:rPr>
          <w:szCs w:val="28"/>
        </w:rPr>
        <w:t xml:space="preserve"> место по компетенции «Электроника 14+». В</w:t>
      </w:r>
      <w:r w:rsidRPr="008947A0">
        <w:rPr>
          <w:rFonts w:eastAsiaTheme="minorHAnsi" w:cs="Times New Roman"/>
          <w:color w:val="222222"/>
          <w:szCs w:val="28"/>
        </w:rPr>
        <w:t xml:space="preserve"> 2018 году – </w:t>
      </w:r>
      <w:r w:rsidRPr="008947A0">
        <w:rPr>
          <w:rFonts w:eastAsiaTheme="minorHAnsi" w:cs="Times New Roman"/>
          <w:color w:val="222222"/>
          <w:szCs w:val="28"/>
          <w:lang w:val="en-US"/>
        </w:rPr>
        <w:t>II</w:t>
      </w:r>
      <w:r w:rsidRPr="008947A0">
        <w:rPr>
          <w:rFonts w:eastAsiaTheme="minorHAnsi" w:cs="Times New Roman"/>
          <w:color w:val="222222"/>
          <w:szCs w:val="28"/>
        </w:rPr>
        <w:t xml:space="preserve"> место по компетенции «Электроника10+» и «Электроника14+». В 2019 году – </w:t>
      </w:r>
      <w:r w:rsidRPr="008947A0">
        <w:rPr>
          <w:rFonts w:eastAsiaTheme="minorHAnsi" w:cs="Times New Roman"/>
          <w:color w:val="222222"/>
          <w:szCs w:val="28"/>
          <w:lang w:val="en-US"/>
        </w:rPr>
        <w:t>I</w:t>
      </w:r>
      <w:r w:rsidRPr="008947A0">
        <w:rPr>
          <w:rFonts w:eastAsiaTheme="minorHAnsi" w:cs="Times New Roman"/>
          <w:color w:val="222222"/>
          <w:szCs w:val="28"/>
        </w:rPr>
        <w:t xml:space="preserve"> место по компетенции «Электроника 14+» и </w:t>
      </w:r>
      <w:r w:rsidRPr="008947A0">
        <w:rPr>
          <w:rFonts w:eastAsiaTheme="minorHAnsi" w:cs="Times New Roman"/>
          <w:color w:val="222222"/>
          <w:szCs w:val="28"/>
          <w:lang w:val="en-US"/>
        </w:rPr>
        <w:t>II</w:t>
      </w:r>
      <w:r w:rsidRPr="008947A0">
        <w:rPr>
          <w:rFonts w:eastAsiaTheme="minorHAnsi" w:cs="Times New Roman"/>
          <w:color w:val="222222"/>
          <w:szCs w:val="28"/>
        </w:rPr>
        <w:t xml:space="preserve"> место по компетенции «Электроника 10+»;</w:t>
      </w:r>
    </w:p>
    <w:p w:rsidR="00835D94" w:rsidRPr="008947A0" w:rsidRDefault="00835D94" w:rsidP="00835D94">
      <w:pPr>
        <w:ind w:right="176"/>
        <w:jc w:val="both"/>
        <w:rPr>
          <w:rFonts w:eastAsiaTheme="minorHAnsi" w:cs="Times New Roman"/>
          <w:color w:val="222222"/>
          <w:szCs w:val="28"/>
          <w:shd w:val="clear" w:color="auto" w:fill="92D050"/>
        </w:rPr>
      </w:pPr>
      <w:r w:rsidRPr="008947A0">
        <w:rPr>
          <w:rFonts w:eastAsiaTheme="minorHAnsi" w:cs="Times New Roman"/>
          <w:color w:val="222222"/>
          <w:szCs w:val="28"/>
        </w:rPr>
        <w:t xml:space="preserve">- </w:t>
      </w:r>
      <w:r w:rsidRPr="008947A0">
        <w:rPr>
          <w:rFonts w:cs="Times New Roman"/>
          <w:szCs w:val="28"/>
        </w:rPr>
        <w:t>с 2016 года</w:t>
      </w:r>
      <w:r w:rsidRPr="008947A0">
        <w:rPr>
          <w:rFonts w:eastAsiaTheme="minorHAnsi" w:cs="Times New Roman"/>
          <w:color w:val="222222"/>
          <w:szCs w:val="28"/>
        </w:rPr>
        <w:t xml:space="preserve"> Ярославская область принимает участие в Национальном Чемпионате «ЮниорПрофи». В 2017 году межрегиональная команда, в составе которой были представители Ярославской области, победила в номинации «За инновационный подход», в 2018 году представители Ярославской области в составе межрегиональной команды завоевали </w:t>
      </w:r>
      <w:r w:rsidRPr="008947A0">
        <w:rPr>
          <w:rFonts w:eastAsiaTheme="minorHAnsi" w:cs="Times New Roman"/>
          <w:color w:val="222222"/>
          <w:szCs w:val="28"/>
          <w:lang w:val="en-US"/>
        </w:rPr>
        <w:t>I</w:t>
      </w:r>
      <w:r w:rsidRPr="008947A0">
        <w:rPr>
          <w:rFonts w:eastAsiaTheme="minorHAnsi" w:cs="Times New Roman"/>
          <w:color w:val="222222"/>
          <w:szCs w:val="28"/>
        </w:rPr>
        <w:t xml:space="preserve"> место, в 2019 году команда Ярославской области завоевала </w:t>
      </w:r>
      <w:r w:rsidRPr="008947A0">
        <w:rPr>
          <w:rFonts w:eastAsiaTheme="minorHAnsi" w:cs="Times New Roman"/>
          <w:color w:val="222222"/>
          <w:szCs w:val="28"/>
          <w:lang w:val="en-US"/>
        </w:rPr>
        <w:t>III</w:t>
      </w:r>
      <w:r w:rsidRPr="008947A0">
        <w:rPr>
          <w:rFonts w:eastAsiaTheme="minorHAnsi" w:cs="Times New Roman"/>
          <w:color w:val="222222"/>
          <w:szCs w:val="28"/>
        </w:rPr>
        <w:t xml:space="preserve"> место. Количество участников Национального Чемпионата «ЮниорПрофи» (компетенций и корпораций) от Ярославской области с 2016 по 2019 год выросло с 2 до 20 человек</w:t>
      </w:r>
      <w:r w:rsidRPr="008947A0">
        <w:rPr>
          <w:rFonts w:eastAsiaTheme="minorHAnsi" w:cs="Times New Roman"/>
          <w:color w:val="222222"/>
          <w:szCs w:val="28"/>
          <w:shd w:val="clear" w:color="auto" w:fill="FFFFFF"/>
        </w:rPr>
        <w:t>;</w:t>
      </w:r>
    </w:p>
    <w:p w:rsidR="00835D94" w:rsidRPr="008947A0" w:rsidRDefault="00835D94" w:rsidP="00835D94">
      <w:pPr>
        <w:jc w:val="both"/>
        <w:rPr>
          <w:szCs w:val="28"/>
        </w:rPr>
      </w:pPr>
      <w:r w:rsidRPr="008947A0">
        <w:rPr>
          <w:rFonts w:cs="Times New Roman"/>
          <w:spacing w:val="-1"/>
          <w:szCs w:val="28"/>
        </w:rPr>
        <w:t xml:space="preserve">- </w:t>
      </w:r>
      <w:r w:rsidRPr="008947A0">
        <w:rPr>
          <w:szCs w:val="28"/>
          <w:lang w:eastAsia="ru-RU"/>
        </w:rPr>
        <w:t>на межрегиональном уровне проводятся такие мероприятия для обучающихся, как</w:t>
      </w:r>
      <w:r w:rsidRPr="008947A0">
        <w:rPr>
          <w:rFonts w:cs="Times New Roman"/>
          <w:szCs w:val="28"/>
        </w:rPr>
        <w:t xml:space="preserve"> межрегиональный турнир по художественной гимнастике «Золотое кольцо» (1995 – 2017 годы), межрегиональный турнир по дзюдо «Золотое кольцо» (2001 – 2018 годы), профильный лагерь для старшеклассников «Школа юного экскурсовода» (2014 – 2018 годы), открытое первенство по авиамодельному спорту (2009 – 2018 годы), межрегиональные соревнования по судомодельному спорту «Кубок «Золотое кольцо России» и открытое первенство области по судомодельному спорту, посвященное Дню Победы в Великой Отечественной войне (1997 – 2017 годы), м</w:t>
      </w:r>
      <w:r w:rsidRPr="008947A0">
        <w:rPr>
          <w:snapToGrid w:val="0"/>
          <w:color w:val="000000"/>
          <w:szCs w:val="28"/>
        </w:rPr>
        <w:t>ежрегиональные соревнования роботизированных систем «Кванто-экогонки» (2018</w:t>
      </w:r>
      <w:r w:rsidRPr="008947A0">
        <w:rPr>
          <w:rFonts w:cs="Times New Roman"/>
          <w:spacing w:val="-1"/>
          <w:szCs w:val="28"/>
        </w:rPr>
        <w:t xml:space="preserve"> – </w:t>
      </w:r>
      <w:r w:rsidRPr="008947A0">
        <w:rPr>
          <w:snapToGrid w:val="0"/>
          <w:color w:val="000000"/>
          <w:szCs w:val="28"/>
        </w:rPr>
        <w:t xml:space="preserve">2019 годы), </w:t>
      </w:r>
      <w:r w:rsidRPr="008947A0">
        <w:t>межрегиональная интеллектуально-познавательная игра в режиме онлайн «Умные роботы» между командами обучающихся образовательных регионов Российской Федерации</w:t>
      </w:r>
      <w:r w:rsidRPr="008947A0">
        <w:rPr>
          <w:snapToGrid w:val="0"/>
          <w:color w:val="000000"/>
          <w:szCs w:val="28"/>
        </w:rPr>
        <w:t xml:space="preserve"> (2019 год), </w:t>
      </w:r>
      <w:r w:rsidRPr="008947A0">
        <w:rPr>
          <w:snapToGrid w:val="0"/>
          <w:color w:val="000000"/>
          <w:szCs w:val="28"/>
        </w:rPr>
        <w:lastRenderedPageBreak/>
        <w:t>о</w:t>
      </w:r>
      <w:r w:rsidRPr="008947A0">
        <w:rPr>
          <w:rFonts w:cs="Times New Roman"/>
          <w:snapToGrid w:val="0"/>
          <w:color w:val="000000"/>
          <w:szCs w:val="28"/>
        </w:rPr>
        <w:t>ткрытое первенство области по спортивной радиопеленгации (2009 – 2019 годы), о</w:t>
      </w:r>
      <w:r w:rsidRPr="008947A0">
        <w:rPr>
          <w:szCs w:val="28"/>
        </w:rPr>
        <w:t>ткрытый областной командный турнир по программированию (2004 – 2018 годы).</w:t>
      </w:r>
    </w:p>
    <w:p w:rsidR="00835D94" w:rsidRPr="008947A0" w:rsidRDefault="00835D94" w:rsidP="00835D94">
      <w:pPr>
        <w:ind w:firstLine="708"/>
        <w:jc w:val="both"/>
      </w:pPr>
      <w:r w:rsidRPr="008947A0">
        <w:t xml:space="preserve">В Ярославской области уделяется значительное внимание работе по развитию интернет-ресурсов, пользующихся вниманием молодежной аудитории, ориентирующих пользователей сети Интернет на инновационные формы взаимодействия, профилизации образования и развития способностей. </w:t>
      </w:r>
    </w:p>
    <w:p w:rsidR="00835D94" w:rsidRPr="008947A0" w:rsidRDefault="00835D94" w:rsidP="00835D94">
      <w:pPr>
        <w:ind w:firstLine="708"/>
        <w:jc w:val="both"/>
      </w:pPr>
      <w:r w:rsidRPr="008947A0">
        <w:t>К ресурсам информационно-образовательного портала сети образовательных учреждений Ярославской области http://www.edu.yar.ru ежегодно обращаются более 2500 000 уникальных пользователей сети интернет из 85 регионов Российской Федерации и 104 стран мира.</w:t>
      </w:r>
    </w:p>
    <w:p w:rsidR="00835D94" w:rsidRPr="008947A0" w:rsidRDefault="00835D94" w:rsidP="00835D94">
      <w:pPr>
        <w:ind w:firstLine="708"/>
        <w:jc w:val="both"/>
      </w:pPr>
      <w:r w:rsidRPr="008947A0">
        <w:t>Региональный интернет-сайт «Подросток и закон» http://podrostok.edu.yar.ru/ в 2018 году отмечен автономной некоммерческой организацией «Агентство стратегических инициатив по продвижению новых проектов» в числе лучших региональных образовательных практик, направленных на формирование у детей и молодежи навыков и компетенций будущего.</w:t>
      </w:r>
    </w:p>
    <w:p w:rsidR="00835D94" w:rsidRPr="008947A0" w:rsidRDefault="00835D94" w:rsidP="00835D94">
      <w:pPr>
        <w:ind w:firstLine="708"/>
        <w:jc w:val="both"/>
      </w:pPr>
      <w:r w:rsidRPr="008947A0">
        <w:t xml:space="preserve">Ежегодно в Ярославской области проводятся конкурсные мероприятия, направленные на формирование у обучающихся навыков работы с информационными технологиями: </w:t>
      </w:r>
    </w:p>
    <w:p w:rsidR="00835D94" w:rsidRPr="008947A0" w:rsidRDefault="00835D94" w:rsidP="00835D94">
      <w:pPr>
        <w:jc w:val="both"/>
      </w:pPr>
      <w:r w:rsidRPr="008947A0">
        <w:t>Областной конкурс по компьютерным технологиям «Компьютерный мир» (2017 год);</w:t>
      </w:r>
    </w:p>
    <w:p w:rsidR="00835D94" w:rsidRPr="008947A0" w:rsidRDefault="00835D94" w:rsidP="00835D94">
      <w:pPr>
        <w:jc w:val="both"/>
      </w:pPr>
      <w:r w:rsidRPr="008947A0">
        <w:t>Областной дистанционный конкурс компьютерной графики (2017 год);</w:t>
      </w:r>
    </w:p>
    <w:p w:rsidR="00835D94" w:rsidRPr="008947A0" w:rsidRDefault="00835D94" w:rsidP="00835D94">
      <w:pPr>
        <w:jc w:val="both"/>
      </w:pPr>
      <w:r w:rsidRPr="008947A0">
        <w:t>Ярославский региональный турнир в сфере цифровых интеллектуальных систем «ЛогикУм» (2018 – 2019 год).</w:t>
      </w:r>
    </w:p>
    <w:p w:rsidR="00C5690F" w:rsidRDefault="00C5690F" w:rsidP="00C5690F">
      <w:pPr>
        <w:pStyle w:val="22"/>
        <w:widowControl/>
        <w:shd w:val="clear" w:color="auto" w:fill="auto"/>
        <w:spacing w:before="0" w:line="240" w:lineRule="auto"/>
        <w:ind w:firstLine="0"/>
        <w:jc w:val="right"/>
        <w:rPr>
          <w:rFonts w:ascii="Times New Roman" w:hAnsi="Times New Roman" w:cs="Times New Roman"/>
          <w:sz w:val="28"/>
          <w:szCs w:val="28"/>
        </w:rPr>
      </w:pPr>
      <w:r w:rsidRPr="00783668">
        <w:rPr>
          <w:rFonts w:ascii="Times New Roman" w:eastAsia="Times New Roman" w:hAnsi="Times New Roman" w:cs="Calibri"/>
          <w:sz w:val="28"/>
          <w:szCs w:val="28"/>
        </w:rPr>
        <w:br w:type="page"/>
      </w:r>
      <w:r w:rsidRPr="00291B82">
        <w:rPr>
          <w:rFonts w:ascii="Times New Roman" w:hAnsi="Times New Roman" w:cs="Times New Roman"/>
          <w:sz w:val="28"/>
          <w:szCs w:val="28"/>
        </w:rPr>
        <w:lastRenderedPageBreak/>
        <w:t>Приложение 1</w:t>
      </w:r>
    </w:p>
    <w:p w:rsidR="00C5690F" w:rsidRPr="00291B82" w:rsidRDefault="00C5690F" w:rsidP="00C5690F">
      <w:pPr>
        <w:pStyle w:val="22"/>
        <w:widowControl/>
        <w:shd w:val="clear" w:color="auto" w:fill="auto"/>
        <w:spacing w:before="0" w:line="240" w:lineRule="auto"/>
        <w:ind w:firstLine="0"/>
        <w:jc w:val="right"/>
        <w:rPr>
          <w:rFonts w:ascii="Times New Roman" w:hAnsi="Times New Roman" w:cs="Times New Roman"/>
          <w:sz w:val="28"/>
          <w:szCs w:val="28"/>
        </w:rPr>
      </w:pPr>
      <w:r w:rsidRPr="00291B82">
        <w:rPr>
          <w:rFonts w:ascii="Times New Roman" w:hAnsi="Times New Roman" w:cs="Times New Roman"/>
          <w:sz w:val="28"/>
          <w:szCs w:val="28"/>
        </w:rPr>
        <w:t>к Концепции</w:t>
      </w:r>
    </w:p>
    <w:p w:rsidR="00C5690F" w:rsidRDefault="00C5690F" w:rsidP="00C5690F">
      <w:pPr>
        <w:pStyle w:val="Heading40"/>
        <w:keepNext/>
        <w:keepLines/>
        <w:shd w:val="clear" w:color="auto" w:fill="auto"/>
        <w:spacing w:before="0" w:after="0" w:line="240" w:lineRule="auto"/>
        <w:ind w:left="102" w:firstLine="743"/>
        <w:jc w:val="right"/>
        <w:rPr>
          <w:rFonts w:cs="Calibri"/>
          <w:sz w:val="28"/>
          <w:szCs w:val="28"/>
        </w:rPr>
      </w:pPr>
    </w:p>
    <w:p w:rsidR="00C5690F" w:rsidRPr="00783668" w:rsidRDefault="00C5690F" w:rsidP="00C5690F">
      <w:pPr>
        <w:pStyle w:val="Heading40"/>
        <w:keepNext/>
        <w:keepLines/>
        <w:shd w:val="clear" w:color="auto" w:fill="auto"/>
        <w:spacing w:before="0" w:after="0" w:line="240" w:lineRule="auto"/>
        <w:ind w:left="102" w:firstLine="743"/>
        <w:jc w:val="right"/>
        <w:rPr>
          <w:rFonts w:cs="Calibri"/>
          <w:sz w:val="28"/>
          <w:szCs w:val="28"/>
        </w:rPr>
      </w:pPr>
    </w:p>
    <w:p w:rsidR="00C5690F" w:rsidRPr="0073762A" w:rsidRDefault="00C5690F" w:rsidP="00C5690F">
      <w:pPr>
        <w:pStyle w:val="Heading40"/>
        <w:keepNext/>
        <w:keepLines/>
        <w:shd w:val="clear" w:color="auto" w:fill="auto"/>
        <w:spacing w:before="0" w:after="0" w:line="240" w:lineRule="auto"/>
        <w:ind w:right="62"/>
        <w:rPr>
          <w:rFonts w:cs="Calibri"/>
          <w:sz w:val="28"/>
          <w:szCs w:val="28"/>
        </w:rPr>
      </w:pPr>
      <w:r w:rsidRPr="0073762A">
        <w:rPr>
          <w:rFonts w:cs="Calibri"/>
          <w:sz w:val="28"/>
          <w:szCs w:val="28"/>
        </w:rPr>
        <w:t>Таблица индикаторов</w:t>
      </w:r>
    </w:p>
    <w:p w:rsidR="00C5690F" w:rsidRDefault="00C5690F" w:rsidP="00C5690F">
      <w:pPr>
        <w:pStyle w:val="Heading40"/>
        <w:keepNext/>
        <w:keepLines/>
        <w:shd w:val="clear" w:color="auto" w:fill="auto"/>
        <w:spacing w:before="0" w:after="0" w:line="240" w:lineRule="auto"/>
        <w:ind w:right="62"/>
        <w:rPr>
          <w:rFonts w:cs="Calibri"/>
          <w:sz w:val="28"/>
          <w:szCs w:val="28"/>
        </w:rPr>
      </w:pPr>
    </w:p>
    <w:p w:rsidR="00C5690F" w:rsidRDefault="00C5690F" w:rsidP="00C5690F">
      <w:pPr>
        <w:pStyle w:val="Heading40"/>
        <w:keepNext/>
        <w:keepLines/>
        <w:shd w:val="clear" w:color="auto" w:fill="auto"/>
        <w:spacing w:before="0" w:after="0" w:line="240" w:lineRule="auto"/>
        <w:ind w:right="62" w:firstLine="709"/>
        <w:jc w:val="both"/>
        <w:rPr>
          <w:rFonts w:cs="Calibri"/>
          <w:sz w:val="28"/>
          <w:szCs w:val="28"/>
        </w:rPr>
      </w:pPr>
      <w:r w:rsidRPr="007367E8">
        <w:rPr>
          <w:rFonts w:cs="Calibri"/>
          <w:sz w:val="28"/>
          <w:szCs w:val="28"/>
        </w:rPr>
        <w:t>Значение индикаторов по годам может меняться в зависимости от объемов финансирования из федерального бюджета.</w:t>
      </w:r>
    </w:p>
    <w:p w:rsidR="00C5690F" w:rsidRDefault="00C5690F" w:rsidP="00C5690F">
      <w:pPr>
        <w:pStyle w:val="Heading40"/>
        <w:keepNext/>
        <w:keepLines/>
        <w:shd w:val="clear" w:color="auto" w:fill="auto"/>
        <w:spacing w:before="0" w:after="0" w:line="240" w:lineRule="auto"/>
        <w:ind w:right="62" w:firstLine="709"/>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4238"/>
        <w:gridCol w:w="2160"/>
        <w:gridCol w:w="2160"/>
      </w:tblGrid>
      <w:tr w:rsidR="00C5690F" w:rsidRPr="0073762A" w:rsidTr="002C6695">
        <w:trPr>
          <w:trHeight w:val="1769"/>
        </w:trPr>
        <w:tc>
          <w:tcPr>
            <w:tcW w:w="719" w:type="dxa"/>
            <w:shd w:val="clear" w:color="auto" w:fill="FFFFFF"/>
            <w:vAlign w:val="center"/>
          </w:tcPr>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w:t>
            </w:r>
          </w:p>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Style w:val="212pt"/>
                <w:rFonts w:eastAsia="Sylfaen"/>
              </w:rPr>
              <w:t>п/п</w:t>
            </w:r>
          </w:p>
        </w:tc>
        <w:tc>
          <w:tcPr>
            <w:tcW w:w="4238" w:type="dxa"/>
            <w:shd w:val="clear" w:color="auto" w:fill="FFFFFF"/>
            <w:vAlign w:val="center"/>
          </w:tcPr>
          <w:p w:rsidR="00C5690F" w:rsidRPr="000B686D" w:rsidRDefault="00C5690F" w:rsidP="002C6695">
            <w:pPr>
              <w:pStyle w:val="22"/>
              <w:shd w:val="clear" w:color="auto" w:fill="auto"/>
              <w:spacing w:before="0" w:line="240" w:lineRule="auto"/>
              <w:ind w:firstLine="0"/>
              <w:jc w:val="center"/>
              <w:rPr>
                <w:rStyle w:val="212pt"/>
                <w:rFonts w:eastAsia="Sylfaen"/>
              </w:rPr>
            </w:pPr>
            <w:r w:rsidRPr="000B686D">
              <w:rPr>
                <w:rStyle w:val="212pt"/>
                <w:rFonts w:eastAsia="Sylfaen"/>
              </w:rPr>
              <w:t xml:space="preserve">Наименование индикатора/ </w:t>
            </w:r>
          </w:p>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Style w:val="212pt"/>
                <w:rFonts w:eastAsia="Sylfaen"/>
              </w:rPr>
              <w:t>показателя</w:t>
            </w:r>
          </w:p>
        </w:tc>
        <w:tc>
          <w:tcPr>
            <w:tcW w:w="2160" w:type="dxa"/>
            <w:shd w:val="clear" w:color="auto" w:fill="FFFFFF"/>
            <w:vAlign w:val="center"/>
          </w:tcPr>
          <w:p w:rsidR="00C5690F" w:rsidRPr="000B686D"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Минимальное значение в год, начиная с 2020</w:t>
            </w:r>
            <w:r w:rsidRPr="000B686D">
              <w:rPr>
                <w:rStyle w:val="af"/>
                <w:rFonts w:ascii="Times New Roman" w:hAnsi="Times New Roman" w:cs="Times New Roman"/>
                <w:sz w:val="24"/>
                <w:szCs w:val="24"/>
              </w:rPr>
              <w:footnoteReference w:id="2"/>
            </w:r>
            <w:r w:rsidRPr="000B686D">
              <w:rPr>
                <w:rFonts w:ascii="Times New Roman" w:hAnsi="Times New Roman" w:cs="Times New Roman"/>
                <w:sz w:val="24"/>
                <w:szCs w:val="24"/>
              </w:rPr>
              <w:t xml:space="preserve"> года</w:t>
            </w:r>
          </w:p>
        </w:tc>
        <w:tc>
          <w:tcPr>
            <w:tcW w:w="2160" w:type="dxa"/>
            <w:shd w:val="clear" w:color="auto" w:fill="FFFFFF"/>
          </w:tcPr>
          <w:p w:rsidR="00C5690F" w:rsidRPr="000B686D" w:rsidRDefault="00C5690F" w:rsidP="002C6695">
            <w:pPr>
              <w:pStyle w:val="22"/>
              <w:shd w:val="clear" w:color="auto" w:fill="auto"/>
              <w:spacing w:before="0" w:line="240" w:lineRule="auto"/>
              <w:ind w:firstLine="0"/>
              <w:jc w:val="center"/>
              <w:rPr>
                <w:rStyle w:val="212pt"/>
                <w:rFonts w:eastAsia="Sylfaen"/>
              </w:rPr>
            </w:pPr>
            <w:r w:rsidRPr="000B686D">
              <w:rPr>
                <w:rStyle w:val="212pt"/>
                <w:rFonts w:eastAsia="Sylfaen"/>
              </w:rPr>
              <w:t>Значение Ярославской области (далее –  ежегодно, не менее установленного минимального значения)</w:t>
            </w:r>
          </w:p>
        </w:tc>
      </w:tr>
      <w:tr w:rsidR="00C5690F" w:rsidRPr="0073762A" w:rsidTr="002C6695">
        <w:trPr>
          <w:trHeight w:hRule="exact" w:val="1163"/>
        </w:trPr>
        <w:tc>
          <w:tcPr>
            <w:tcW w:w="719" w:type="dxa"/>
            <w:shd w:val="clear" w:color="auto" w:fill="FFFFFF"/>
            <w:vAlign w:val="center"/>
          </w:tcPr>
          <w:p w:rsidR="00C5690F" w:rsidRPr="000B686D"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0B686D"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0B686D">
              <w:rPr>
                <w:rFonts w:ascii="Times New Roman" w:hAnsi="Times New Roman" w:cs="Times New Roman"/>
                <w:sz w:val="24"/>
                <w:szCs w:val="24"/>
              </w:rPr>
              <w:t>Число общеобразовательных организаций, в которых внедрена целевая модель цифровой образовательной среды (единиц)</w:t>
            </w:r>
          </w:p>
        </w:tc>
        <w:tc>
          <w:tcPr>
            <w:tcW w:w="2160" w:type="dxa"/>
            <w:shd w:val="clear" w:color="auto" w:fill="FFFFFF"/>
          </w:tcPr>
          <w:p w:rsidR="00C5690F" w:rsidRPr="000B686D"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w:t>
            </w:r>
          </w:p>
        </w:tc>
        <w:tc>
          <w:tcPr>
            <w:tcW w:w="2160" w:type="dxa"/>
            <w:shd w:val="clear" w:color="auto" w:fill="FFFFFF"/>
          </w:tcPr>
          <w:p w:rsidR="00C5690F" w:rsidRPr="000B686D"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82</w:t>
            </w:r>
          </w:p>
        </w:tc>
      </w:tr>
      <w:tr w:rsidR="00C5690F" w:rsidRPr="0073762A" w:rsidTr="002C6695">
        <w:trPr>
          <w:trHeight w:hRule="exact" w:val="1408"/>
        </w:trPr>
        <w:tc>
          <w:tcPr>
            <w:tcW w:w="719" w:type="dxa"/>
            <w:shd w:val="clear" w:color="auto" w:fill="FFFFFF"/>
            <w:vAlign w:val="center"/>
          </w:tcPr>
          <w:p w:rsidR="00C5690F" w:rsidRPr="000B686D"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0B686D"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0B686D">
              <w:rPr>
                <w:rFonts w:ascii="Times New Roman" w:hAnsi="Times New Roman" w:cs="Times New Roman"/>
                <w:sz w:val="24"/>
                <w:szCs w:val="24"/>
              </w:rPr>
              <w:t>Число профессиональных образовательных организаций, в которых внедрена целевая модель цифровой образовательной среды (единиц)</w:t>
            </w:r>
          </w:p>
        </w:tc>
        <w:tc>
          <w:tcPr>
            <w:tcW w:w="2160" w:type="dxa"/>
            <w:shd w:val="clear" w:color="auto" w:fill="FFFFFF"/>
          </w:tcPr>
          <w:p w:rsidR="00C5690F" w:rsidRPr="000B686D"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sidRPr="000B686D">
              <w:rPr>
                <w:rFonts w:ascii="Times New Roman" w:hAnsi="Times New Roman" w:cs="Times New Roman"/>
                <w:sz w:val="24"/>
                <w:szCs w:val="24"/>
              </w:rPr>
              <w:t>-</w:t>
            </w:r>
          </w:p>
        </w:tc>
        <w:tc>
          <w:tcPr>
            <w:tcW w:w="2160" w:type="dxa"/>
            <w:shd w:val="clear" w:color="auto" w:fill="FFFFFF"/>
          </w:tcPr>
          <w:p w:rsidR="00C5690F" w:rsidRPr="000B686D" w:rsidRDefault="000B686D" w:rsidP="002C6695">
            <w:pPr>
              <w:ind w:firstLine="0"/>
              <w:jc w:val="center"/>
              <w:rPr>
                <w:rFonts w:eastAsia="Sylfaen" w:cs="Times New Roman"/>
                <w:sz w:val="24"/>
                <w:szCs w:val="24"/>
              </w:rPr>
            </w:pPr>
            <w:r w:rsidRPr="000B686D">
              <w:rPr>
                <w:rFonts w:eastAsia="Sylfaen" w:cs="Times New Roman"/>
                <w:sz w:val="24"/>
                <w:szCs w:val="24"/>
              </w:rPr>
              <w:t>8</w:t>
            </w:r>
          </w:p>
        </w:tc>
      </w:tr>
      <w:tr w:rsidR="00C5690F" w:rsidRPr="0073762A" w:rsidTr="002C6695">
        <w:trPr>
          <w:trHeight w:hRule="exact" w:val="2584"/>
        </w:trPr>
        <w:tc>
          <w:tcPr>
            <w:tcW w:w="719" w:type="dxa"/>
            <w:shd w:val="clear" w:color="auto" w:fill="FFFFFF"/>
            <w:vAlign w:val="center"/>
          </w:tcPr>
          <w:p w:rsidR="00C5690F" w:rsidRPr="0073762A"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73762A"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73762A">
              <w:rPr>
                <w:rFonts w:ascii="Times New Roman" w:hAnsi="Times New Roman" w:cs="Times New Roman"/>
                <w:sz w:val="24"/>
                <w:szCs w:val="24"/>
              </w:rPr>
              <w:t xml:space="preserve">Доля </w:t>
            </w:r>
            <w:r w:rsidRPr="0073762A">
              <w:rPr>
                <w:rFonts w:ascii="Times New Roman" w:eastAsia="Arial Unicode MS" w:hAnsi="Times New Roman" w:cs="Times New Roman"/>
                <w:sz w:val="24"/>
                <w:szCs w:val="24"/>
                <w:bdr w:val="nil"/>
              </w:rPr>
              <w:t>сотрудников и педагогов</w:t>
            </w:r>
            <w:r w:rsidRPr="0073762A">
              <w:rPr>
                <w:rFonts w:ascii="Times New Roman" w:hAnsi="Times New Roman" w:cs="Times New Roman"/>
                <w:sz w:val="24"/>
                <w:szCs w:val="24"/>
              </w:rPr>
              <w:t xml:space="preserve"> общеобразовательных организаций и профессиональных образовательных организаций</w:t>
            </w:r>
            <w:r w:rsidRPr="0073762A">
              <w:rPr>
                <w:rFonts w:ascii="Times New Roman" w:eastAsia="Arial Unicode MS" w:hAnsi="Times New Roman" w:cs="Times New Roman"/>
                <w:sz w:val="24"/>
                <w:szCs w:val="24"/>
                <w:bdr w:val="nil"/>
              </w:rPr>
              <w:t>, в которых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 (процент)</w:t>
            </w:r>
          </w:p>
        </w:tc>
        <w:tc>
          <w:tcPr>
            <w:tcW w:w="2160" w:type="dxa"/>
            <w:shd w:val="clear" w:color="auto" w:fill="FFFFFF"/>
          </w:tcPr>
          <w:p w:rsidR="00C5690F" w:rsidRPr="0073762A"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73762A">
              <w:rPr>
                <w:rFonts w:ascii="Times New Roman" w:hAnsi="Times New Roman" w:cs="Times New Roman"/>
                <w:sz w:val="24"/>
                <w:szCs w:val="24"/>
              </w:rPr>
              <w:t>100</w:t>
            </w:r>
          </w:p>
        </w:tc>
        <w:tc>
          <w:tcPr>
            <w:tcW w:w="2160" w:type="dxa"/>
            <w:shd w:val="clear" w:color="auto" w:fill="FFFFFF"/>
          </w:tcPr>
          <w:p w:rsidR="00C5690F" w:rsidRPr="0073762A"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5690F" w:rsidRPr="0073762A" w:rsidTr="002C6695">
        <w:trPr>
          <w:trHeight w:hRule="exact" w:val="1714"/>
        </w:trPr>
        <w:tc>
          <w:tcPr>
            <w:tcW w:w="719" w:type="dxa"/>
            <w:shd w:val="clear" w:color="auto" w:fill="FFFFFF"/>
            <w:vAlign w:val="center"/>
          </w:tcPr>
          <w:p w:rsidR="00C5690F" w:rsidRPr="0073762A" w:rsidRDefault="00C5690F" w:rsidP="002C6695">
            <w:pPr>
              <w:pStyle w:val="22"/>
              <w:numPr>
                <w:ilvl w:val="0"/>
                <w:numId w:val="36"/>
              </w:numPr>
              <w:shd w:val="clear" w:color="auto" w:fill="auto"/>
              <w:spacing w:before="0" w:line="240" w:lineRule="auto"/>
              <w:ind w:left="360"/>
              <w:jc w:val="center"/>
              <w:rPr>
                <w:rFonts w:ascii="Times New Roman" w:hAnsi="Times New Roman" w:cs="Times New Roman"/>
                <w:sz w:val="24"/>
                <w:szCs w:val="24"/>
              </w:rPr>
            </w:pPr>
          </w:p>
        </w:tc>
        <w:tc>
          <w:tcPr>
            <w:tcW w:w="4238" w:type="dxa"/>
            <w:shd w:val="clear" w:color="auto" w:fill="FFFFFF"/>
          </w:tcPr>
          <w:p w:rsidR="00C5690F" w:rsidRPr="0073762A" w:rsidRDefault="00C5690F" w:rsidP="002C6695">
            <w:pPr>
              <w:pStyle w:val="22"/>
              <w:shd w:val="clear" w:color="auto" w:fill="auto"/>
              <w:spacing w:before="0" w:line="240" w:lineRule="auto"/>
              <w:ind w:left="132" w:right="117" w:firstLine="0"/>
              <w:rPr>
                <w:rFonts w:ascii="Times New Roman" w:hAnsi="Times New Roman" w:cs="Times New Roman"/>
                <w:sz w:val="24"/>
                <w:szCs w:val="24"/>
              </w:rPr>
            </w:pPr>
            <w:r w:rsidRPr="0073762A">
              <w:rPr>
                <w:rFonts w:ascii="Times New Roman" w:hAnsi="Times New Roman" w:cs="Times New Roman"/>
                <w:sz w:val="24"/>
                <w:szCs w:val="24"/>
              </w:rPr>
              <w:t>Снижение доли расходов на выполнение организационно-управленческих процессов в общеобразовательных организациях и профессиональных образовательных организациях (процент)</w:t>
            </w:r>
          </w:p>
        </w:tc>
        <w:tc>
          <w:tcPr>
            <w:tcW w:w="2160" w:type="dxa"/>
            <w:shd w:val="clear" w:color="auto" w:fill="FFFFFF"/>
          </w:tcPr>
          <w:p w:rsidR="00C5690F" w:rsidRPr="0073762A" w:rsidRDefault="00C5690F" w:rsidP="002C6695">
            <w:pPr>
              <w:pStyle w:val="22"/>
              <w:shd w:val="clear" w:color="auto" w:fill="auto"/>
              <w:spacing w:before="0" w:line="240" w:lineRule="auto"/>
              <w:ind w:firstLine="0"/>
              <w:jc w:val="center"/>
              <w:rPr>
                <w:rFonts w:ascii="Times New Roman" w:hAnsi="Times New Roman" w:cs="Times New Roman"/>
                <w:sz w:val="24"/>
                <w:szCs w:val="24"/>
              </w:rPr>
            </w:pPr>
            <w:r w:rsidRPr="0073762A">
              <w:rPr>
                <w:rFonts w:ascii="Times New Roman" w:hAnsi="Times New Roman" w:cs="Times New Roman"/>
                <w:sz w:val="24"/>
                <w:szCs w:val="24"/>
              </w:rPr>
              <w:t>2</w:t>
            </w:r>
          </w:p>
        </w:tc>
        <w:tc>
          <w:tcPr>
            <w:tcW w:w="2160" w:type="dxa"/>
            <w:shd w:val="clear" w:color="auto" w:fill="FFFFFF"/>
          </w:tcPr>
          <w:p w:rsidR="00C5690F" w:rsidRPr="0073762A" w:rsidRDefault="000B686D" w:rsidP="002C6695">
            <w:pPr>
              <w:pStyle w:val="22"/>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C5690F" w:rsidRDefault="00C5690F" w:rsidP="00C5690F">
      <w:pPr>
        <w:ind w:firstLine="0"/>
        <w:rPr>
          <w:szCs w:val="28"/>
        </w:rPr>
      </w:pPr>
    </w:p>
    <w:p w:rsidR="00C5690F" w:rsidRDefault="00C5690F" w:rsidP="00C5690F">
      <w:pPr>
        <w:spacing w:after="160" w:line="259" w:lineRule="auto"/>
        <w:ind w:firstLine="0"/>
      </w:pPr>
      <w:r>
        <w:br w:type="page"/>
      </w:r>
    </w:p>
    <w:p w:rsidR="00C5690F" w:rsidRPr="0041491E" w:rsidRDefault="00C5690F" w:rsidP="00C5690F">
      <w:pPr>
        <w:jc w:val="right"/>
        <w:rPr>
          <w:rFonts w:cs="Times New Roman"/>
          <w:szCs w:val="28"/>
        </w:rPr>
      </w:pPr>
      <w:r w:rsidRPr="0041491E">
        <w:rPr>
          <w:rFonts w:cs="Times New Roman"/>
          <w:szCs w:val="28"/>
        </w:rPr>
        <w:lastRenderedPageBreak/>
        <w:t xml:space="preserve">Приложение </w:t>
      </w:r>
      <w:r>
        <w:rPr>
          <w:rFonts w:cs="Times New Roman"/>
          <w:szCs w:val="28"/>
        </w:rPr>
        <w:t>2</w:t>
      </w:r>
    </w:p>
    <w:p w:rsidR="00C5690F" w:rsidRPr="0041491E" w:rsidRDefault="00C5690F" w:rsidP="00C5690F">
      <w:pPr>
        <w:jc w:val="right"/>
        <w:rPr>
          <w:rFonts w:cs="Times New Roman"/>
          <w:szCs w:val="28"/>
        </w:rPr>
      </w:pPr>
      <w:r w:rsidRPr="0041491E">
        <w:rPr>
          <w:rFonts w:cs="Times New Roman"/>
          <w:szCs w:val="28"/>
        </w:rPr>
        <w:t xml:space="preserve">к </w:t>
      </w:r>
      <w:r>
        <w:rPr>
          <w:rFonts w:cs="Times New Roman"/>
          <w:szCs w:val="28"/>
        </w:rPr>
        <w:t>Концепции</w:t>
      </w:r>
    </w:p>
    <w:p w:rsidR="00C5690F" w:rsidRPr="00C63801" w:rsidRDefault="00C5690F" w:rsidP="00C5690F">
      <w:pPr>
        <w:ind w:firstLine="357"/>
        <w:jc w:val="center"/>
        <w:rPr>
          <w:rFonts w:cs="Times New Roman"/>
          <w:szCs w:val="28"/>
        </w:rPr>
      </w:pPr>
    </w:p>
    <w:p w:rsidR="00C5690F" w:rsidRDefault="00C5690F" w:rsidP="00C5690F">
      <w:pPr>
        <w:ind w:firstLine="357"/>
        <w:jc w:val="center"/>
        <w:rPr>
          <w:rFonts w:cs="Times New Roman"/>
          <w:szCs w:val="28"/>
        </w:rPr>
      </w:pPr>
      <w:r w:rsidRPr="0073762A">
        <w:rPr>
          <w:rFonts w:cs="Times New Roman"/>
          <w:szCs w:val="28"/>
        </w:rPr>
        <w:t>Предварительная калькуляция операционных расходов</w:t>
      </w:r>
      <w:r w:rsidRPr="0073762A">
        <w:rPr>
          <w:rFonts w:cs="Times New Roman"/>
          <w:szCs w:val="28"/>
        </w:rPr>
        <w:br/>
      </w:r>
      <w:r w:rsidRPr="0041491E">
        <w:rPr>
          <w:rFonts w:cs="Times New Roman"/>
          <w:szCs w:val="28"/>
        </w:rPr>
        <w:t>(из расчета на 1 образовательную организацию)</w:t>
      </w:r>
    </w:p>
    <w:p w:rsidR="00C5690F" w:rsidRPr="0041491E" w:rsidRDefault="00C5690F" w:rsidP="00C5690F">
      <w:pPr>
        <w:ind w:firstLine="357"/>
        <w:jc w:val="center"/>
        <w:rPr>
          <w:rFonts w:cs="Times New Roman"/>
          <w:szCs w:val="28"/>
        </w:rPr>
      </w:pPr>
    </w:p>
    <w:tbl>
      <w:tblPr>
        <w:tblW w:w="9669" w:type="dxa"/>
        <w:tblInd w:w="-318" w:type="dxa"/>
        <w:tblLayout w:type="fixed"/>
        <w:tblLook w:val="04A0"/>
      </w:tblPr>
      <w:tblGrid>
        <w:gridCol w:w="3828"/>
        <w:gridCol w:w="5841"/>
      </w:tblGrid>
      <w:tr w:rsidR="00C5690F" w:rsidRPr="0041491E" w:rsidTr="002C6695">
        <w:trPr>
          <w:trHeight w:val="659"/>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90F" w:rsidRPr="0041491E" w:rsidRDefault="00C5690F" w:rsidP="002C6695">
            <w:pPr>
              <w:jc w:val="center"/>
              <w:rPr>
                <w:rFonts w:cs="Times New Roman"/>
                <w:sz w:val="24"/>
                <w:szCs w:val="24"/>
              </w:rPr>
            </w:pPr>
            <w:r w:rsidRPr="0041491E">
              <w:rPr>
                <w:rFonts w:cs="Times New Roman"/>
                <w:sz w:val="24"/>
                <w:szCs w:val="24"/>
              </w:rPr>
              <w:t>Статья расходов</w:t>
            </w:r>
          </w:p>
        </w:tc>
        <w:tc>
          <w:tcPr>
            <w:tcW w:w="5841" w:type="dxa"/>
            <w:tcBorders>
              <w:top w:val="single" w:sz="4" w:space="0" w:color="auto"/>
              <w:left w:val="nil"/>
              <w:bottom w:val="single" w:sz="4" w:space="0" w:color="auto"/>
              <w:right w:val="single" w:sz="4" w:space="0" w:color="auto"/>
            </w:tcBorders>
            <w:shd w:val="clear" w:color="auto" w:fill="auto"/>
            <w:noWrap/>
            <w:vAlign w:val="bottom"/>
            <w:hideMark/>
          </w:tcPr>
          <w:p w:rsidR="00C5690F" w:rsidRPr="0041491E" w:rsidRDefault="00C5690F" w:rsidP="00BB2694">
            <w:pPr>
              <w:jc w:val="center"/>
              <w:rPr>
                <w:rFonts w:cs="Times New Roman"/>
                <w:color w:val="000000"/>
                <w:sz w:val="24"/>
                <w:szCs w:val="24"/>
                <w:u w:color="000000"/>
              </w:rPr>
            </w:pPr>
            <w:r w:rsidRPr="00B22DCD">
              <w:rPr>
                <w:rFonts w:cs="Times New Roman"/>
                <w:sz w:val="24"/>
                <w:szCs w:val="24"/>
              </w:rPr>
              <w:t xml:space="preserve">Расчёт суммы на </w:t>
            </w:r>
            <w:r w:rsidR="00BB2694" w:rsidRPr="00B22DCD">
              <w:rPr>
                <w:rFonts w:cs="Times New Roman"/>
                <w:sz w:val="24"/>
                <w:szCs w:val="24"/>
              </w:rPr>
              <w:t>2020</w:t>
            </w:r>
            <w:r w:rsidRPr="00B22DCD">
              <w:rPr>
                <w:rFonts w:cs="Times New Roman"/>
                <w:sz w:val="24"/>
                <w:szCs w:val="24"/>
                <w:vertAlign w:val="superscript"/>
              </w:rPr>
              <w:footnoteReference w:id="3"/>
            </w:r>
            <w:r w:rsidRPr="00B22DCD">
              <w:rPr>
                <w:rFonts w:cs="Times New Roman"/>
                <w:sz w:val="24"/>
                <w:szCs w:val="24"/>
              </w:rPr>
              <w:t xml:space="preserve"> год, далее с ежегодной индексацией (тыс. руб</w:t>
            </w:r>
            <w:r>
              <w:rPr>
                <w:rFonts w:cs="Times New Roman"/>
                <w:sz w:val="24"/>
                <w:szCs w:val="24"/>
              </w:rPr>
              <w:t>.</w:t>
            </w:r>
            <w:r w:rsidRPr="0041491E">
              <w:rPr>
                <w:rFonts w:cs="Times New Roman"/>
                <w:sz w:val="24"/>
                <w:szCs w:val="24"/>
              </w:rPr>
              <w:t>)</w:t>
            </w:r>
          </w:p>
        </w:tc>
      </w:tr>
      <w:tr w:rsidR="00C5690F" w:rsidRPr="0041491E" w:rsidTr="002C6695">
        <w:trPr>
          <w:trHeight w:val="135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5690F" w:rsidRPr="0041491E" w:rsidRDefault="00C5690F" w:rsidP="002C6695">
            <w:pPr>
              <w:ind w:firstLine="0"/>
              <w:rPr>
                <w:rFonts w:cs="Times New Roman"/>
                <w:sz w:val="24"/>
                <w:szCs w:val="24"/>
              </w:rPr>
            </w:pPr>
            <w:r w:rsidRPr="0041491E">
              <w:rPr>
                <w:rFonts w:cs="Times New Roman"/>
                <w:sz w:val="24"/>
                <w:szCs w:val="24"/>
              </w:rPr>
              <w:t>Обновление и техническое обслуживание (ремонт) средств (программного обеспечения и оборудования), приобрет</w:t>
            </w:r>
            <w:r>
              <w:rPr>
                <w:rFonts w:cs="Times New Roman"/>
                <w:sz w:val="24"/>
                <w:szCs w:val="24"/>
              </w:rPr>
              <w:t>ё</w:t>
            </w:r>
            <w:r w:rsidRPr="0041491E">
              <w:rPr>
                <w:rFonts w:cs="Times New Roman"/>
                <w:sz w:val="24"/>
                <w:szCs w:val="24"/>
              </w:rPr>
              <w:t>нных в рамках предоставленной субсидии</w:t>
            </w:r>
          </w:p>
        </w:tc>
        <w:tc>
          <w:tcPr>
            <w:tcW w:w="5841" w:type="dxa"/>
            <w:tcBorders>
              <w:top w:val="nil"/>
              <w:left w:val="nil"/>
              <w:bottom w:val="single" w:sz="4" w:space="0" w:color="auto"/>
              <w:right w:val="single" w:sz="4" w:space="0" w:color="auto"/>
            </w:tcBorders>
            <w:shd w:val="clear" w:color="auto" w:fill="auto"/>
            <w:noWrap/>
          </w:tcPr>
          <w:p w:rsidR="00C5690F" w:rsidRPr="0041491E" w:rsidRDefault="00BB2694" w:rsidP="00EC300E">
            <w:pPr>
              <w:ind w:firstLine="0"/>
              <w:jc w:val="center"/>
              <w:rPr>
                <w:rFonts w:cs="Times New Roman"/>
                <w:sz w:val="24"/>
                <w:szCs w:val="24"/>
              </w:rPr>
            </w:pPr>
            <w:r>
              <w:rPr>
                <w:rFonts w:cs="Times New Roman"/>
                <w:sz w:val="24"/>
                <w:szCs w:val="24"/>
              </w:rPr>
              <w:t>135,5</w:t>
            </w:r>
          </w:p>
        </w:tc>
      </w:tr>
      <w:tr w:rsidR="00C5690F" w:rsidRPr="0041491E" w:rsidTr="002C6695">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5690F" w:rsidRPr="0041491E" w:rsidRDefault="00C5690F" w:rsidP="002C6695">
            <w:pPr>
              <w:ind w:firstLine="0"/>
              <w:rPr>
                <w:rFonts w:cs="Times New Roman"/>
                <w:sz w:val="24"/>
                <w:szCs w:val="24"/>
              </w:rPr>
            </w:pPr>
            <w:r w:rsidRPr="0041491E">
              <w:rPr>
                <w:rFonts w:cs="Times New Roman"/>
                <w:sz w:val="24"/>
                <w:szCs w:val="24"/>
              </w:rPr>
              <w:t>Дополнительное профессиональное образование сотрудников и педагогов указанных организаций по вопросам внедрения и функционирования целевой модели цифровой образовательной среды</w:t>
            </w:r>
          </w:p>
        </w:tc>
        <w:tc>
          <w:tcPr>
            <w:tcW w:w="5841" w:type="dxa"/>
            <w:tcBorders>
              <w:top w:val="nil"/>
              <w:left w:val="nil"/>
              <w:bottom w:val="single" w:sz="4" w:space="0" w:color="auto"/>
              <w:right w:val="single" w:sz="4" w:space="0" w:color="auto"/>
            </w:tcBorders>
            <w:shd w:val="clear" w:color="auto" w:fill="auto"/>
            <w:noWrap/>
          </w:tcPr>
          <w:p w:rsidR="00C5690F" w:rsidRPr="009151F1" w:rsidRDefault="008C37BA" w:rsidP="00EC300E">
            <w:pPr>
              <w:ind w:firstLine="0"/>
              <w:jc w:val="center"/>
              <w:rPr>
                <w:rFonts w:cs="Times New Roman"/>
                <w:sz w:val="24"/>
                <w:szCs w:val="24"/>
              </w:rPr>
            </w:pPr>
            <w:r>
              <w:rPr>
                <w:rFonts w:cs="Times New Roman"/>
                <w:sz w:val="24"/>
                <w:szCs w:val="24"/>
              </w:rPr>
              <w:t>120,5</w:t>
            </w:r>
          </w:p>
        </w:tc>
      </w:tr>
      <w:tr w:rsidR="00C5690F" w:rsidRPr="0041491E" w:rsidTr="002C6695">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C5690F" w:rsidRPr="0041491E" w:rsidRDefault="00C5690F" w:rsidP="002C6695">
            <w:pPr>
              <w:jc w:val="right"/>
              <w:rPr>
                <w:rFonts w:cs="Times New Roman"/>
                <w:bCs/>
                <w:sz w:val="24"/>
                <w:szCs w:val="24"/>
              </w:rPr>
            </w:pPr>
            <w:r w:rsidRPr="0041491E">
              <w:rPr>
                <w:rFonts w:cs="Times New Roman"/>
                <w:bCs/>
                <w:sz w:val="24"/>
                <w:szCs w:val="24"/>
              </w:rPr>
              <w:t xml:space="preserve">Итого: </w:t>
            </w:r>
          </w:p>
        </w:tc>
        <w:tc>
          <w:tcPr>
            <w:tcW w:w="5841" w:type="dxa"/>
            <w:tcBorders>
              <w:top w:val="nil"/>
              <w:left w:val="nil"/>
              <w:bottom w:val="single" w:sz="4" w:space="0" w:color="auto"/>
              <w:right w:val="single" w:sz="4" w:space="0" w:color="auto"/>
            </w:tcBorders>
            <w:shd w:val="clear" w:color="auto" w:fill="auto"/>
            <w:noWrap/>
            <w:vAlign w:val="bottom"/>
          </w:tcPr>
          <w:p w:rsidR="00C5690F" w:rsidRPr="0041491E" w:rsidRDefault="008C37BA" w:rsidP="00EC300E">
            <w:pPr>
              <w:ind w:firstLine="0"/>
              <w:jc w:val="center"/>
              <w:rPr>
                <w:rFonts w:cs="Times New Roman"/>
                <w:bCs/>
                <w:sz w:val="24"/>
                <w:szCs w:val="24"/>
              </w:rPr>
            </w:pPr>
            <w:r>
              <w:rPr>
                <w:rFonts w:cs="Times New Roman"/>
                <w:bCs/>
                <w:sz w:val="24"/>
                <w:szCs w:val="24"/>
              </w:rPr>
              <w:t>256,0</w:t>
            </w:r>
          </w:p>
        </w:tc>
      </w:tr>
      <w:tr w:rsidR="00C5690F" w:rsidRPr="004B3128" w:rsidTr="002C6695">
        <w:trPr>
          <w:trHeight w:val="312"/>
        </w:trPr>
        <w:tc>
          <w:tcPr>
            <w:tcW w:w="3828" w:type="dxa"/>
            <w:tcBorders>
              <w:top w:val="nil"/>
              <w:left w:val="single" w:sz="4" w:space="0" w:color="auto"/>
              <w:bottom w:val="single" w:sz="4" w:space="0" w:color="auto"/>
              <w:right w:val="single" w:sz="4" w:space="0" w:color="auto"/>
            </w:tcBorders>
            <w:shd w:val="clear" w:color="auto" w:fill="auto"/>
            <w:noWrap/>
            <w:vAlign w:val="bottom"/>
          </w:tcPr>
          <w:p w:rsidR="00C5690F" w:rsidRPr="004B3128" w:rsidRDefault="00C5690F" w:rsidP="002C6695">
            <w:pPr>
              <w:jc w:val="right"/>
              <w:rPr>
                <w:rFonts w:cs="Times New Roman"/>
                <w:bCs/>
                <w:sz w:val="24"/>
                <w:szCs w:val="24"/>
              </w:rPr>
            </w:pPr>
            <w:r w:rsidRPr="0041491E">
              <w:rPr>
                <w:rFonts w:cs="Times New Roman"/>
                <w:bCs/>
                <w:sz w:val="24"/>
                <w:szCs w:val="24"/>
              </w:rPr>
              <w:t>Всего</w:t>
            </w:r>
            <w:r w:rsidR="00EC300E">
              <w:rPr>
                <w:rFonts w:cs="Times New Roman"/>
                <w:bCs/>
                <w:sz w:val="24"/>
                <w:szCs w:val="24"/>
              </w:rPr>
              <w:t>:</w:t>
            </w:r>
          </w:p>
        </w:tc>
        <w:tc>
          <w:tcPr>
            <w:tcW w:w="5841" w:type="dxa"/>
            <w:tcBorders>
              <w:top w:val="nil"/>
              <w:left w:val="nil"/>
              <w:bottom w:val="single" w:sz="4" w:space="0" w:color="auto"/>
              <w:right w:val="single" w:sz="4" w:space="0" w:color="auto"/>
            </w:tcBorders>
            <w:shd w:val="clear" w:color="auto" w:fill="auto"/>
            <w:noWrap/>
            <w:vAlign w:val="bottom"/>
          </w:tcPr>
          <w:p w:rsidR="00B22DCD" w:rsidRDefault="008C37BA" w:rsidP="00EC300E">
            <w:pPr>
              <w:ind w:firstLine="34"/>
              <w:jc w:val="center"/>
              <w:rPr>
                <w:rFonts w:cs="Times New Roman"/>
                <w:bCs/>
                <w:sz w:val="24"/>
                <w:szCs w:val="24"/>
              </w:rPr>
            </w:pPr>
            <w:r w:rsidRPr="000B686D">
              <w:rPr>
                <w:rFonts w:cs="Times New Roman"/>
                <w:bCs/>
                <w:sz w:val="24"/>
                <w:szCs w:val="24"/>
              </w:rPr>
              <w:t>23 </w:t>
            </w:r>
            <w:r w:rsidR="000B686D" w:rsidRPr="000B686D">
              <w:rPr>
                <w:rFonts w:cs="Times New Roman"/>
                <w:bCs/>
                <w:sz w:val="24"/>
                <w:szCs w:val="24"/>
              </w:rPr>
              <w:t>040</w:t>
            </w:r>
            <w:r w:rsidRPr="000B686D">
              <w:rPr>
                <w:rFonts w:cs="Times New Roman"/>
                <w:bCs/>
                <w:sz w:val="24"/>
                <w:szCs w:val="24"/>
              </w:rPr>
              <w:t>,0</w:t>
            </w:r>
          </w:p>
          <w:p w:rsidR="00C5690F" w:rsidRPr="004B3128" w:rsidRDefault="00B22DCD" w:rsidP="00EC300E">
            <w:pPr>
              <w:ind w:firstLine="34"/>
              <w:jc w:val="center"/>
              <w:rPr>
                <w:rFonts w:cs="Times New Roman"/>
                <w:bCs/>
                <w:sz w:val="24"/>
                <w:szCs w:val="24"/>
              </w:rPr>
            </w:pPr>
            <w:r>
              <w:rPr>
                <w:rFonts w:cs="Times New Roman"/>
                <w:bCs/>
                <w:sz w:val="24"/>
                <w:szCs w:val="24"/>
              </w:rPr>
              <w:t>(для 9</w:t>
            </w:r>
            <w:r w:rsidR="000B686D">
              <w:rPr>
                <w:rFonts w:cs="Times New Roman"/>
                <w:bCs/>
                <w:sz w:val="24"/>
                <w:szCs w:val="24"/>
              </w:rPr>
              <w:t>0</w:t>
            </w:r>
            <w:r>
              <w:rPr>
                <w:rFonts w:cs="Times New Roman"/>
                <w:bCs/>
                <w:sz w:val="24"/>
                <w:szCs w:val="24"/>
              </w:rPr>
              <w:t xml:space="preserve"> организаци</w:t>
            </w:r>
            <w:r w:rsidR="00EC300E">
              <w:rPr>
                <w:rFonts w:cs="Times New Roman"/>
                <w:bCs/>
                <w:sz w:val="24"/>
                <w:szCs w:val="24"/>
              </w:rPr>
              <w:t>й</w:t>
            </w:r>
            <w:r>
              <w:rPr>
                <w:rFonts w:cs="Times New Roman"/>
                <w:bCs/>
                <w:sz w:val="24"/>
                <w:szCs w:val="24"/>
              </w:rPr>
              <w:t xml:space="preserve"> – участник</w:t>
            </w:r>
            <w:r w:rsidR="00EC300E">
              <w:rPr>
                <w:rFonts w:cs="Times New Roman"/>
                <w:bCs/>
                <w:sz w:val="24"/>
                <w:szCs w:val="24"/>
              </w:rPr>
              <w:t>ов</w:t>
            </w:r>
            <w:r>
              <w:rPr>
                <w:rFonts w:cs="Times New Roman"/>
                <w:bCs/>
                <w:sz w:val="24"/>
                <w:szCs w:val="24"/>
              </w:rPr>
              <w:t xml:space="preserve"> Мероприятия)</w:t>
            </w:r>
          </w:p>
        </w:tc>
      </w:tr>
    </w:tbl>
    <w:p w:rsidR="00C5690F" w:rsidRDefault="00C5690F" w:rsidP="00C5690F"/>
    <w:p w:rsidR="00C5690F" w:rsidRDefault="00C5690F" w:rsidP="00C5690F">
      <w:pPr>
        <w:sectPr w:rsidR="00C5690F" w:rsidSect="002C6695">
          <w:headerReference w:type="default" r:id="rId12"/>
          <w:pgSz w:w="11906" w:h="16838"/>
          <w:pgMar w:top="1134" w:right="851" w:bottom="1134" w:left="1701" w:header="709" w:footer="709" w:gutter="0"/>
          <w:cols w:space="708"/>
          <w:titlePg/>
          <w:docGrid w:linePitch="381"/>
        </w:sectPr>
      </w:pPr>
    </w:p>
    <w:p w:rsidR="00C5690F" w:rsidRPr="00643810" w:rsidRDefault="00C5690F" w:rsidP="00C5690F">
      <w:pPr>
        <w:ind w:firstLine="0"/>
        <w:jc w:val="right"/>
        <w:rPr>
          <w:rFonts w:cs="Times New Roman"/>
          <w:szCs w:val="28"/>
        </w:rPr>
      </w:pPr>
      <w:r w:rsidRPr="00643810">
        <w:rPr>
          <w:rFonts w:cs="Times New Roman"/>
          <w:szCs w:val="28"/>
        </w:rPr>
        <w:lastRenderedPageBreak/>
        <w:t xml:space="preserve">Приложение </w:t>
      </w:r>
      <w:r>
        <w:rPr>
          <w:rFonts w:cs="Times New Roman"/>
          <w:szCs w:val="28"/>
        </w:rPr>
        <w:t>3</w:t>
      </w:r>
    </w:p>
    <w:p w:rsidR="00C5690F" w:rsidRDefault="00C5690F" w:rsidP="00C5690F">
      <w:pPr>
        <w:ind w:firstLine="0"/>
        <w:jc w:val="right"/>
        <w:rPr>
          <w:rFonts w:cs="Times New Roman"/>
          <w:szCs w:val="28"/>
        </w:rPr>
      </w:pPr>
      <w:r>
        <w:rPr>
          <w:rFonts w:cs="Times New Roman"/>
          <w:szCs w:val="28"/>
        </w:rPr>
        <w:t>к Концепции</w:t>
      </w:r>
    </w:p>
    <w:p w:rsidR="00C5690F" w:rsidRDefault="00C5690F" w:rsidP="00C5690F">
      <w:pPr>
        <w:ind w:firstLine="0"/>
        <w:jc w:val="center"/>
        <w:rPr>
          <w:rFonts w:cs="Times New Roman"/>
          <w:szCs w:val="28"/>
        </w:rPr>
      </w:pPr>
    </w:p>
    <w:p w:rsidR="00C5690F" w:rsidRDefault="00C5690F" w:rsidP="00C5690F">
      <w:pPr>
        <w:ind w:firstLine="0"/>
        <w:jc w:val="center"/>
        <w:rPr>
          <w:b/>
          <w:szCs w:val="28"/>
        </w:rPr>
      </w:pPr>
      <w:r w:rsidRPr="0001672A">
        <w:rPr>
          <w:rFonts w:cs="Times New Roman"/>
          <w:b/>
          <w:szCs w:val="28"/>
        </w:rPr>
        <w:t>ПЕРЕЧЕНЬ</w:t>
      </w:r>
      <w:r w:rsidRPr="0001672A">
        <w:rPr>
          <w:rFonts w:cs="Times New Roman"/>
          <w:b/>
          <w:szCs w:val="28"/>
        </w:rPr>
        <w:br/>
        <w:t>общеобразовательных организаций и профессиональных образовательных организаций, расположенных в Ярославской области, в которых планируется реализация мероприятия</w:t>
      </w:r>
      <w:r w:rsidRPr="0001672A">
        <w:rPr>
          <w:b/>
          <w:szCs w:val="28"/>
        </w:rPr>
        <w:t xml:space="preserve">по внедрению целевой модели цифровой образовательной среды в общеобразовательных организациях </w:t>
      </w:r>
      <w:r w:rsidRPr="00BE718C">
        <w:rPr>
          <w:b/>
          <w:szCs w:val="28"/>
        </w:rPr>
        <w:t>и</w:t>
      </w:r>
      <w:r w:rsidRPr="0001672A">
        <w:rPr>
          <w:b/>
          <w:szCs w:val="28"/>
        </w:rPr>
        <w:t xml:space="preserve">профессиональных </w:t>
      </w:r>
    </w:p>
    <w:p w:rsidR="00C5690F" w:rsidRPr="0001672A" w:rsidRDefault="00C5690F" w:rsidP="00C5690F">
      <w:pPr>
        <w:ind w:firstLine="0"/>
        <w:jc w:val="center"/>
        <w:rPr>
          <w:b/>
          <w:szCs w:val="28"/>
        </w:rPr>
      </w:pPr>
      <w:r w:rsidRPr="0001672A">
        <w:rPr>
          <w:b/>
          <w:szCs w:val="28"/>
        </w:rPr>
        <w:t xml:space="preserve">образовательных организациях </w:t>
      </w:r>
    </w:p>
    <w:p w:rsidR="00C5690F" w:rsidRDefault="00C5690F" w:rsidP="00C5690F">
      <w:pPr>
        <w:ind w:firstLine="0"/>
        <w:jc w:val="center"/>
        <w:rPr>
          <w:rFonts w:cs="Times New Roman"/>
          <w:szCs w:val="28"/>
        </w:rPr>
      </w:pPr>
    </w:p>
    <w:p w:rsidR="00C5690F" w:rsidRDefault="00C5690F" w:rsidP="00C5690F">
      <w:pPr>
        <w:pStyle w:val="a7"/>
        <w:numPr>
          <w:ilvl w:val="0"/>
          <w:numId w:val="30"/>
        </w:numPr>
        <w:spacing w:after="280"/>
        <w:ind w:left="0" w:firstLine="0"/>
        <w:jc w:val="center"/>
        <w:rPr>
          <w:rFonts w:cs="Times New Roman"/>
          <w:szCs w:val="28"/>
        </w:rPr>
      </w:pPr>
      <w:r>
        <w:rPr>
          <w:rFonts w:cs="Times New Roman"/>
          <w:szCs w:val="28"/>
        </w:rPr>
        <w:t>О</w:t>
      </w:r>
      <w:r w:rsidRPr="00643810">
        <w:rPr>
          <w:rFonts w:cs="Times New Roman"/>
          <w:szCs w:val="28"/>
        </w:rPr>
        <w:t>бщеобразовательны</w:t>
      </w:r>
      <w:r>
        <w:rPr>
          <w:rFonts w:cs="Times New Roman"/>
          <w:szCs w:val="28"/>
        </w:rPr>
        <w:t>е</w:t>
      </w:r>
      <w:r w:rsidRPr="00643810">
        <w:rPr>
          <w:rFonts w:cs="Times New Roman"/>
          <w:szCs w:val="28"/>
        </w:rPr>
        <w:t xml:space="preserve"> организаци</w:t>
      </w:r>
      <w:r>
        <w:rPr>
          <w:rFonts w:cs="Times New Roman"/>
          <w:szCs w:val="28"/>
        </w:rPr>
        <w:t>и Ярославской области</w:t>
      </w:r>
    </w:p>
    <w:tbl>
      <w:tblPr>
        <w:tblW w:w="16081" w:type="dxa"/>
        <w:jc w:val="center"/>
        <w:tblLayout w:type="fixed"/>
        <w:tblCellMar>
          <w:left w:w="10" w:type="dxa"/>
          <w:right w:w="10" w:type="dxa"/>
        </w:tblCellMar>
        <w:tblLook w:val="04A0"/>
      </w:tblPr>
      <w:tblGrid>
        <w:gridCol w:w="452"/>
        <w:gridCol w:w="1418"/>
        <w:gridCol w:w="1276"/>
        <w:gridCol w:w="2039"/>
        <w:gridCol w:w="1818"/>
        <w:gridCol w:w="1418"/>
        <w:gridCol w:w="1283"/>
        <w:gridCol w:w="1254"/>
        <w:gridCol w:w="1275"/>
        <w:gridCol w:w="1276"/>
        <w:gridCol w:w="1357"/>
        <w:gridCol w:w="1215"/>
      </w:tblGrid>
      <w:tr w:rsidR="00B22DCD" w:rsidRPr="004F7D90" w:rsidTr="00D0509E">
        <w:trPr>
          <w:trHeight w:val="260"/>
          <w:jc w:val="center"/>
        </w:trPr>
        <w:tc>
          <w:tcPr>
            <w:tcW w:w="452"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left="8" w:hanging="8"/>
              <w:jc w:val="center"/>
              <w:rPr>
                <w:sz w:val="18"/>
                <w:szCs w:val="18"/>
              </w:rPr>
            </w:pPr>
            <w:r w:rsidRPr="006C25F9">
              <w:rPr>
                <w:sz w:val="18"/>
                <w:szCs w:val="18"/>
              </w:rPr>
              <w:t>№ п/п</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left="43"/>
              <w:jc w:val="center"/>
              <w:rPr>
                <w:sz w:val="18"/>
                <w:szCs w:val="18"/>
              </w:rPr>
            </w:pPr>
            <w:r w:rsidRPr="006C25F9">
              <w:rPr>
                <w:sz w:val="18"/>
                <w:szCs w:val="18"/>
              </w:rPr>
              <w:t>Наименование муниципального образования</w:t>
            </w:r>
          </w:p>
        </w:tc>
        <w:tc>
          <w:tcPr>
            <w:tcW w:w="1276"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left="43"/>
              <w:jc w:val="center"/>
              <w:rPr>
                <w:sz w:val="18"/>
                <w:szCs w:val="18"/>
              </w:rPr>
            </w:pPr>
            <w:r w:rsidRPr="006C25F9">
              <w:rPr>
                <w:sz w:val="18"/>
                <w:szCs w:val="18"/>
              </w:rPr>
              <w:t>Наименование населенного пункта</w:t>
            </w:r>
          </w:p>
        </w:tc>
        <w:tc>
          <w:tcPr>
            <w:tcW w:w="2039"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left="43"/>
              <w:jc w:val="center"/>
              <w:rPr>
                <w:sz w:val="18"/>
                <w:szCs w:val="18"/>
              </w:rPr>
            </w:pPr>
            <w:r w:rsidRPr="006C25F9">
              <w:rPr>
                <w:sz w:val="18"/>
                <w:szCs w:val="18"/>
              </w:rPr>
              <w:t>Наименование организации</w:t>
            </w:r>
          </w:p>
        </w:tc>
        <w:tc>
          <w:tcPr>
            <w:tcW w:w="1818"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ind w:firstLine="4"/>
              <w:jc w:val="center"/>
              <w:rPr>
                <w:sz w:val="18"/>
                <w:szCs w:val="18"/>
              </w:rPr>
            </w:pPr>
            <w:r w:rsidRPr="006C25F9">
              <w:rPr>
                <w:sz w:val="18"/>
                <w:szCs w:val="18"/>
              </w:rPr>
              <w:t>Юридический адрес образовательной организации</w:t>
            </w:r>
          </w:p>
        </w:tc>
        <w:tc>
          <w:tcPr>
            <w:tcW w:w="1418"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 xml:space="preserve">Участие организации в мероприятии по обновлению материально-технической базы для формирования у обучающихся современных технологических и гуманитарных навыков в 2019-2022гг. </w:t>
            </w:r>
            <w:r w:rsidRPr="006C25F9">
              <w:rPr>
                <w:sz w:val="18"/>
                <w:szCs w:val="18"/>
              </w:rPr>
              <w:br/>
              <w:t>(да/нет)</w:t>
            </w:r>
          </w:p>
        </w:tc>
        <w:tc>
          <w:tcPr>
            <w:tcW w:w="1283"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Численность обучающихся, чел.</w:t>
            </w:r>
          </w:p>
        </w:tc>
        <w:tc>
          <w:tcPr>
            <w:tcW w:w="1254"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Скорость подключения к сети «Интернет», Мб/с</w:t>
            </w:r>
          </w:p>
        </w:tc>
        <w:tc>
          <w:tcPr>
            <w:tcW w:w="1275"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Наличие подключения к сети «Интернет» в учебных аудиториях (да/нет)</w:t>
            </w:r>
          </w:p>
        </w:tc>
        <w:tc>
          <w:tcPr>
            <w:tcW w:w="2633"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hd w:val="clear" w:color="auto" w:fill="auto"/>
              <w:spacing w:line="240" w:lineRule="auto"/>
              <w:jc w:val="center"/>
              <w:rPr>
                <w:sz w:val="18"/>
                <w:szCs w:val="18"/>
              </w:rPr>
            </w:pPr>
            <w:r w:rsidRPr="006C25F9">
              <w:rPr>
                <w:sz w:val="18"/>
                <w:szCs w:val="18"/>
              </w:rPr>
              <w:t>Количество единиц вычислительной техники (компьютер, ноутбук)</w:t>
            </w:r>
          </w:p>
        </w:tc>
        <w:tc>
          <w:tcPr>
            <w:tcW w:w="1215" w:type="dxa"/>
            <w:vMerge w:val="restart"/>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6C25F9" w:rsidRDefault="00B22DCD" w:rsidP="00D0509E">
            <w:pPr>
              <w:pStyle w:val="Bodytext110"/>
              <w:spacing w:after="60" w:line="240" w:lineRule="auto"/>
              <w:jc w:val="center"/>
              <w:rPr>
                <w:sz w:val="18"/>
                <w:szCs w:val="18"/>
              </w:rPr>
            </w:pPr>
            <w:r w:rsidRPr="006C25F9">
              <w:rPr>
                <w:sz w:val="18"/>
                <w:szCs w:val="18"/>
              </w:rPr>
              <w:t>Соотношение единиц вычислительной техники, используемой в учебном процессе, с численностью обучающихся</w:t>
            </w:r>
          </w:p>
        </w:tc>
      </w:tr>
      <w:tr w:rsidR="00B22DCD" w:rsidRPr="004F7D90" w:rsidTr="00D0509E">
        <w:trPr>
          <w:trHeight w:val="260"/>
          <w:tblHeader/>
          <w:jc w:val="center"/>
        </w:trPr>
        <w:tc>
          <w:tcPr>
            <w:tcW w:w="452"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418"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p>
        </w:tc>
        <w:tc>
          <w:tcPr>
            <w:tcW w:w="1276"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p>
        </w:tc>
        <w:tc>
          <w:tcPr>
            <w:tcW w:w="2039"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p>
        </w:tc>
        <w:tc>
          <w:tcPr>
            <w:tcW w:w="1818"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firstLine="4"/>
              <w:jc w:val="center"/>
              <w:rPr>
                <w:sz w:val="20"/>
                <w:szCs w:val="20"/>
              </w:rPr>
            </w:pPr>
          </w:p>
        </w:tc>
        <w:tc>
          <w:tcPr>
            <w:tcW w:w="1418"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83"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54"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75"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p>
        </w:tc>
        <w:tc>
          <w:tcPr>
            <w:tcW w:w="1276" w:type="dxa"/>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872B8A" w:rsidRDefault="00B22DCD" w:rsidP="00D0509E">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учеб</w:t>
            </w:r>
            <w:r w:rsidRPr="00872B8A">
              <w:rPr>
                <w:sz w:val="18"/>
                <w:szCs w:val="18"/>
              </w:rPr>
              <w:softHyphen/>
              <w:t>ном про</w:t>
            </w:r>
            <w:r w:rsidRPr="00872B8A">
              <w:rPr>
                <w:sz w:val="18"/>
                <w:szCs w:val="18"/>
              </w:rPr>
              <w:softHyphen/>
              <w:t>цессе, шт.</w:t>
            </w:r>
          </w:p>
        </w:tc>
        <w:tc>
          <w:tcPr>
            <w:tcW w:w="1357" w:type="dxa"/>
            <w:tcBorders>
              <w:top w:val="single" w:sz="4" w:space="0" w:color="auto"/>
              <w:left w:val="single" w:sz="4" w:space="0" w:color="auto"/>
              <w:right w:val="single" w:sz="4" w:space="0" w:color="auto"/>
            </w:tcBorders>
            <w:shd w:val="clear" w:color="auto" w:fill="FFFFFF"/>
            <w:tcMar>
              <w:top w:w="57" w:type="dxa"/>
              <w:left w:w="57" w:type="dxa"/>
              <w:bottom w:w="57" w:type="dxa"/>
              <w:right w:w="57" w:type="dxa"/>
            </w:tcMar>
          </w:tcPr>
          <w:p w:rsidR="00B22DCD" w:rsidRPr="00872B8A" w:rsidRDefault="00B22DCD" w:rsidP="00D0509E">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ад</w:t>
            </w:r>
            <w:r w:rsidRPr="00872B8A">
              <w:rPr>
                <w:sz w:val="18"/>
                <w:szCs w:val="18"/>
              </w:rPr>
              <w:softHyphen/>
              <w:t>министра</w:t>
            </w:r>
            <w:r w:rsidRPr="00872B8A">
              <w:rPr>
                <w:sz w:val="18"/>
                <w:szCs w:val="18"/>
              </w:rPr>
              <w:softHyphen/>
              <w:t>тивно- управлен</w:t>
            </w:r>
            <w:r w:rsidRPr="00872B8A">
              <w:rPr>
                <w:sz w:val="18"/>
                <w:szCs w:val="18"/>
              </w:rPr>
              <w:softHyphen/>
              <w:t>ческом процессе, шт</w:t>
            </w:r>
            <w:r>
              <w:rPr>
                <w:sz w:val="18"/>
                <w:szCs w:val="18"/>
              </w:rPr>
              <w:t>.</w:t>
            </w:r>
          </w:p>
        </w:tc>
        <w:tc>
          <w:tcPr>
            <w:tcW w:w="1215" w:type="dxa"/>
            <w:vMerge/>
            <w:tcBorders>
              <w:left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after="60" w:line="240" w:lineRule="auto"/>
              <w:jc w:val="center"/>
              <w:rPr>
                <w:sz w:val="20"/>
                <w:szCs w:val="20"/>
              </w:rPr>
            </w:pPr>
          </w:p>
        </w:tc>
      </w:tr>
    </w:tbl>
    <w:p w:rsidR="00B22DCD" w:rsidRPr="001E4DA5" w:rsidRDefault="00B22DCD" w:rsidP="00B22DCD">
      <w:pPr>
        <w:jc w:val="center"/>
        <w:rPr>
          <w:rFonts w:cs="Times New Roman"/>
          <w:sz w:val="2"/>
          <w:szCs w:val="2"/>
        </w:rPr>
      </w:pPr>
    </w:p>
    <w:p w:rsidR="00B22DCD" w:rsidRPr="0001672A" w:rsidRDefault="00B22DCD" w:rsidP="00B22DCD">
      <w:pPr>
        <w:rPr>
          <w:sz w:val="2"/>
          <w:szCs w:val="2"/>
        </w:rPr>
      </w:pPr>
    </w:p>
    <w:tbl>
      <w:tblPr>
        <w:tblW w:w="16081" w:type="dxa"/>
        <w:jc w:val="center"/>
        <w:tblLayout w:type="fixed"/>
        <w:tblCellMar>
          <w:left w:w="10" w:type="dxa"/>
          <w:right w:w="10" w:type="dxa"/>
        </w:tblCellMar>
        <w:tblLook w:val="04A0"/>
      </w:tblPr>
      <w:tblGrid>
        <w:gridCol w:w="452"/>
        <w:gridCol w:w="1418"/>
        <w:gridCol w:w="1276"/>
        <w:gridCol w:w="2039"/>
        <w:gridCol w:w="1818"/>
        <w:gridCol w:w="1418"/>
        <w:gridCol w:w="1283"/>
        <w:gridCol w:w="1254"/>
        <w:gridCol w:w="1275"/>
        <w:gridCol w:w="1276"/>
        <w:gridCol w:w="1357"/>
        <w:gridCol w:w="1215"/>
      </w:tblGrid>
      <w:tr w:rsidR="00B22DCD" w:rsidRPr="004F7D90" w:rsidTr="00D0509E">
        <w:trPr>
          <w:trHeight w:val="260"/>
          <w:tblHeader/>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sidRPr="004F7D90">
              <w:rPr>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r>
              <w:rPr>
                <w:sz w:val="20"/>
                <w:szCs w:val="20"/>
              </w:rPr>
              <w:t>3</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left="43"/>
              <w:jc w:val="center"/>
              <w:rPr>
                <w:sz w:val="20"/>
                <w:szCs w:val="20"/>
              </w:rPr>
            </w:pPr>
            <w:r>
              <w:rPr>
                <w:sz w:val="20"/>
                <w:szCs w:val="20"/>
              </w:rPr>
              <w:t>4</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ind w:firstLine="4"/>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pStyle w:val="Bodytext110"/>
              <w:shd w:val="clear" w:color="auto" w:fill="auto"/>
              <w:spacing w:line="240" w:lineRule="auto"/>
              <w:jc w:val="center"/>
              <w:rPr>
                <w:sz w:val="20"/>
                <w:szCs w:val="20"/>
              </w:rPr>
            </w:pPr>
            <w:r>
              <w:rPr>
                <w:sz w:val="20"/>
                <w:szCs w:val="20"/>
              </w:rPr>
              <w:t>6</w:t>
            </w: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10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line="240" w:lineRule="auto"/>
              <w:jc w:val="center"/>
              <w:rPr>
                <w:sz w:val="20"/>
                <w:szCs w:val="20"/>
              </w:rPr>
            </w:pPr>
            <w:r>
              <w:rPr>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4F7D90" w:rsidRDefault="00B22DCD" w:rsidP="00D0509E">
            <w:pPr>
              <w:pStyle w:val="Bodytext110"/>
              <w:shd w:val="clear" w:color="auto" w:fill="auto"/>
              <w:spacing w:after="60" w:line="240" w:lineRule="auto"/>
              <w:jc w:val="center"/>
              <w:rPr>
                <w:sz w:val="20"/>
                <w:szCs w:val="20"/>
              </w:rPr>
            </w:pPr>
            <w:r w:rsidRPr="004F7D90">
              <w:rPr>
                <w:sz w:val="20"/>
                <w:szCs w:val="20"/>
              </w:rPr>
              <w:t>1</w:t>
            </w:r>
            <w:r>
              <w:rPr>
                <w:sz w:val="20"/>
                <w:szCs w:val="20"/>
              </w:rPr>
              <w:t>2</w:t>
            </w:r>
            <w:r>
              <w:rPr>
                <w:sz w:val="20"/>
                <w:szCs w:val="20"/>
              </w:rPr>
              <w:br/>
            </w:r>
            <w:r w:rsidRPr="004F7D90">
              <w:rPr>
                <w:sz w:val="20"/>
                <w:szCs w:val="20"/>
              </w:rPr>
              <w:t>(10</w:t>
            </w:r>
            <w:r>
              <w:rPr>
                <w:sz w:val="20"/>
                <w:szCs w:val="20"/>
              </w:rPr>
              <w:t>/7</w:t>
            </w:r>
            <w:r w:rsidRPr="004F7D90">
              <w:rPr>
                <w:sz w:val="20"/>
                <w:szCs w:val="20"/>
              </w:rPr>
              <w:t>)</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Муниципальное общеобразовательное учреждение средняя общеобразовательная школа № 5</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7F0B23">
              <w:rPr>
                <w:rFonts w:cs="Times New Roman"/>
                <w:sz w:val="20"/>
                <w:szCs w:val="20"/>
              </w:rPr>
              <w:t xml:space="preserve">152935, </w:t>
            </w:r>
            <w:r w:rsidRPr="008525C6">
              <w:rPr>
                <w:rFonts w:cs="Times New Roman"/>
                <w:sz w:val="20"/>
                <w:szCs w:val="20"/>
              </w:rPr>
              <w:t>Ярославская обл., г. Рыбинск, ул. Моторостроителей, 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959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64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8525C6">
              <w:rPr>
                <w:rFonts w:cs="Times New Roman"/>
                <w:sz w:val="20"/>
                <w:szCs w:val="20"/>
              </w:rPr>
              <w:t>0,0667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1</w:t>
            </w:r>
            <w:r>
              <w:rPr>
                <w:rFonts w:cs="Times New Roman"/>
                <w:sz w:val="20"/>
                <w:szCs w:val="20"/>
              </w:rPr>
              <w:t>-е</w:t>
            </w:r>
            <w:r w:rsidRPr="009D0FAE">
              <w:rPr>
                <w:rFonts w:cs="Times New Roman"/>
                <w:sz w:val="20"/>
                <w:szCs w:val="20"/>
              </w:rPr>
              <w:t xml:space="preserve"> здание: 150055, Ярославская обл., г. Ярославль, </w:t>
            </w:r>
          </w:p>
          <w:p w:rsidR="00B22DCD" w:rsidRDefault="00B22DCD" w:rsidP="00D0509E">
            <w:pPr>
              <w:ind w:firstLine="0"/>
              <w:rPr>
                <w:rFonts w:cs="Times New Roman"/>
                <w:sz w:val="20"/>
                <w:szCs w:val="20"/>
              </w:rPr>
            </w:pPr>
            <w:r>
              <w:rPr>
                <w:rFonts w:cs="Times New Roman"/>
                <w:sz w:val="20"/>
                <w:szCs w:val="20"/>
              </w:rPr>
              <w:t>ул.</w:t>
            </w:r>
            <w:r w:rsidRPr="009D0FAE">
              <w:rPr>
                <w:rFonts w:cs="Times New Roman"/>
                <w:sz w:val="20"/>
                <w:szCs w:val="20"/>
              </w:rPr>
              <w:t xml:space="preserve"> Алмазная, д.25</w:t>
            </w:r>
            <w:r>
              <w:rPr>
                <w:rFonts w:cs="Times New Roman"/>
                <w:sz w:val="20"/>
                <w:szCs w:val="20"/>
              </w:rPr>
              <w:t>;</w:t>
            </w:r>
            <w:r w:rsidRPr="009D0FAE">
              <w:rPr>
                <w:rFonts w:cs="Times New Roman"/>
                <w:sz w:val="20"/>
                <w:szCs w:val="20"/>
              </w:rPr>
              <w:br/>
              <w:t>2</w:t>
            </w:r>
            <w:r>
              <w:rPr>
                <w:rFonts w:cs="Times New Roman"/>
                <w:sz w:val="20"/>
                <w:szCs w:val="20"/>
              </w:rPr>
              <w:t>-е</w:t>
            </w:r>
            <w:r w:rsidRPr="009D0FAE">
              <w:rPr>
                <w:rFonts w:cs="Times New Roman"/>
                <w:sz w:val="20"/>
                <w:szCs w:val="20"/>
              </w:rPr>
              <w:t xml:space="preserve"> здание: 150055, Ярославская обл., г. Ярославль, </w:t>
            </w:r>
          </w:p>
          <w:p w:rsidR="00B22DCD" w:rsidRPr="009D0FAE" w:rsidRDefault="00B22DCD" w:rsidP="00D0509E">
            <w:pPr>
              <w:ind w:firstLine="0"/>
              <w:rPr>
                <w:rFonts w:cs="Times New Roman"/>
                <w:sz w:val="20"/>
                <w:szCs w:val="20"/>
              </w:rPr>
            </w:pPr>
            <w:r w:rsidRPr="009D0FAE">
              <w:rPr>
                <w:rFonts w:cs="Times New Roman"/>
                <w:sz w:val="20"/>
                <w:szCs w:val="20"/>
              </w:rPr>
              <w:t>пр-т</w:t>
            </w:r>
            <w:r>
              <w:rPr>
                <w:rFonts w:cs="Times New Roman"/>
                <w:sz w:val="20"/>
                <w:szCs w:val="20"/>
              </w:rPr>
              <w:t> </w:t>
            </w:r>
            <w:r w:rsidRPr="009D0FAE">
              <w:rPr>
                <w:rFonts w:cs="Times New Roman"/>
                <w:sz w:val="20"/>
                <w:szCs w:val="20"/>
              </w:rPr>
              <w:t>Авиаторов, д.</w:t>
            </w:r>
            <w:r>
              <w:rPr>
                <w:rFonts w:cs="Times New Roman"/>
                <w:sz w:val="20"/>
                <w:szCs w:val="20"/>
              </w:rPr>
              <w:t> </w:t>
            </w:r>
            <w:r w:rsidRPr="009D0FAE">
              <w:rPr>
                <w:rFonts w:cs="Times New Roman"/>
                <w:sz w:val="20"/>
                <w:szCs w:val="20"/>
              </w:rPr>
              <w:t>84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1519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0,0678</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Ростовский </w:t>
            </w: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Семибратово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Семибратовская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152101, Ярославская</w:t>
            </w:r>
            <w:r>
              <w:rPr>
                <w:rFonts w:cs="Times New Roman"/>
                <w:sz w:val="20"/>
                <w:szCs w:val="20"/>
              </w:rPr>
              <w:t> </w:t>
            </w:r>
            <w:r w:rsidRPr="009D0FAE">
              <w:rPr>
                <w:rFonts w:cs="Times New Roman"/>
                <w:sz w:val="20"/>
                <w:szCs w:val="20"/>
              </w:rPr>
              <w:t>обл., Ростовский р-н, пос.</w:t>
            </w:r>
            <w:r>
              <w:rPr>
                <w:rFonts w:cs="Times New Roman"/>
                <w:sz w:val="20"/>
                <w:szCs w:val="20"/>
              </w:rPr>
              <w:t> </w:t>
            </w:r>
            <w:r w:rsidRPr="009D0FAE">
              <w:rPr>
                <w:rFonts w:cs="Times New Roman"/>
                <w:sz w:val="20"/>
                <w:szCs w:val="20"/>
              </w:rPr>
              <w:t>Семибратово, ул. Окружная, д.</w:t>
            </w:r>
            <w:r>
              <w:rPr>
                <w:rFonts w:cs="Times New Roman"/>
                <w:sz w:val="20"/>
                <w:szCs w:val="20"/>
              </w:rPr>
              <w:t> </w:t>
            </w:r>
            <w:r w:rsidRPr="009D0FAE">
              <w:rPr>
                <w:rFont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734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0,0681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27»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150052,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Труфанова, д.</w:t>
            </w:r>
            <w:r>
              <w:rPr>
                <w:rFonts w:cs="Times New Roman"/>
                <w:sz w:val="20"/>
                <w:szCs w:val="20"/>
              </w:rPr>
              <w:t> </w:t>
            </w:r>
            <w:r w:rsidRPr="009D0FAE">
              <w:rPr>
                <w:rFonts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820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0,0683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Даниловский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Данилов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бюджетное общеобразовательное учреждение средняя школа № 12 г.</w:t>
            </w:r>
            <w:r>
              <w:rPr>
                <w:rFonts w:cs="Times New Roman"/>
                <w:sz w:val="20"/>
                <w:szCs w:val="20"/>
              </w:rPr>
              <w:t> </w:t>
            </w:r>
            <w:r w:rsidRPr="009D0FAE">
              <w:rPr>
                <w:rFonts w:cs="Times New Roman"/>
                <w:sz w:val="20"/>
                <w:szCs w:val="20"/>
              </w:rPr>
              <w:t>Данилова Ярославской области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152070, Ярославская</w:t>
            </w:r>
            <w:r>
              <w:rPr>
                <w:rFonts w:cs="Times New Roman"/>
                <w:sz w:val="20"/>
                <w:szCs w:val="20"/>
              </w:rPr>
              <w:t> </w:t>
            </w:r>
            <w:r w:rsidRPr="009D0FAE">
              <w:rPr>
                <w:rFonts w:cs="Times New Roman"/>
                <w:sz w:val="20"/>
                <w:szCs w:val="20"/>
              </w:rPr>
              <w:t>обл., Даниловский р-н, г.</w:t>
            </w:r>
            <w:r>
              <w:rPr>
                <w:rFonts w:cs="Times New Roman"/>
                <w:sz w:val="20"/>
                <w:szCs w:val="20"/>
              </w:rPr>
              <w:t> </w:t>
            </w:r>
            <w:r w:rsidRPr="009D0FAE">
              <w:rPr>
                <w:rFonts w:cs="Times New Roman"/>
                <w:sz w:val="20"/>
                <w:szCs w:val="20"/>
              </w:rPr>
              <w:t>Данилов, ул.</w:t>
            </w:r>
            <w:r>
              <w:rPr>
                <w:rFonts w:cs="Times New Roman"/>
                <w:sz w:val="20"/>
                <w:szCs w:val="20"/>
              </w:rPr>
              <w:t> </w:t>
            </w:r>
            <w:r w:rsidRPr="009D0FAE">
              <w:rPr>
                <w:rFonts w:cs="Times New Roman"/>
                <w:sz w:val="20"/>
                <w:szCs w:val="20"/>
              </w:rPr>
              <w:t>Урицкого, д.</w:t>
            </w:r>
            <w:r>
              <w:rPr>
                <w:rFonts w:cs="Times New Roman"/>
                <w:sz w:val="20"/>
                <w:szCs w:val="20"/>
              </w:rPr>
              <w:t> </w:t>
            </w:r>
            <w:r w:rsidRPr="009D0FAE">
              <w:rPr>
                <w:rFonts w:cs="Times New Roman"/>
                <w:sz w:val="20"/>
                <w:szCs w:val="20"/>
              </w:rPr>
              <w:t xml:space="preserve">58а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495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0,0707</w:t>
            </w:r>
          </w:p>
        </w:tc>
      </w:tr>
      <w:tr w:rsidR="00B22DCD" w:rsidRPr="00DE7C51" w:rsidTr="00D0509E">
        <w:trPr>
          <w:trHeight w:val="278"/>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43 им.</w:t>
            </w:r>
            <w:r>
              <w:rPr>
                <w:rFonts w:cs="Times New Roman"/>
                <w:sz w:val="20"/>
                <w:szCs w:val="20"/>
              </w:rPr>
              <w:t> </w:t>
            </w:r>
            <w:r w:rsidRPr="009D0FAE">
              <w:rPr>
                <w:rFonts w:cs="Times New Roman"/>
                <w:sz w:val="20"/>
                <w:szCs w:val="20"/>
              </w:rPr>
              <w:t>А.С.</w:t>
            </w:r>
            <w:r>
              <w:rPr>
                <w:rFonts w:cs="Times New Roman"/>
                <w:sz w:val="20"/>
                <w:szCs w:val="20"/>
              </w:rPr>
              <w:t> </w:t>
            </w:r>
            <w:r w:rsidRPr="009D0FAE">
              <w:rPr>
                <w:rFonts w:cs="Times New Roman"/>
                <w:sz w:val="20"/>
                <w:szCs w:val="20"/>
              </w:rPr>
              <w:t>Пушкина с углубленным изучением немецкого языка»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150000,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Б. Октябрьская, д.</w:t>
            </w:r>
            <w:r>
              <w:rPr>
                <w:rFonts w:cs="Times New Roman"/>
                <w:sz w:val="20"/>
                <w:szCs w:val="20"/>
              </w:rPr>
              <w:t> </w:t>
            </w:r>
            <w:r w:rsidRPr="009D0FAE">
              <w:rPr>
                <w:rFonts w:cs="Times New Roman"/>
                <w:sz w:val="20"/>
                <w:szCs w:val="20"/>
              </w:rPr>
              <w:t>64а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1017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0,0708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150049,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w:t>
            </w:r>
            <w:r>
              <w:rPr>
                <w:rFonts w:cs="Times New Roman"/>
                <w:sz w:val="20"/>
                <w:szCs w:val="20"/>
              </w:rPr>
              <w:t>алтыкова</w:t>
            </w:r>
            <w:r w:rsidRPr="009D0FAE">
              <w:rPr>
                <w:rFonts w:cs="Times New Roman"/>
                <w:sz w:val="20"/>
                <w:szCs w:val="20"/>
              </w:rPr>
              <w:t>-Щедрина, д.</w:t>
            </w:r>
            <w:r>
              <w:rPr>
                <w:rFonts w:cs="Times New Roman"/>
                <w:sz w:val="20"/>
                <w:szCs w:val="20"/>
              </w:rPr>
              <w:t> </w:t>
            </w:r>
            <w:r w:rsidRPr="009D0FAE">
              <w:rPr>
                <w:rFonts w:cs="Times New Roman"/>
                <w:sz w:val="20"/>
                <w:szCs w:val="20"/>
              </w:rPr>
              <w:t>75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760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0,0711</w:t>
            </w:r>
          </w:p>
        </w:tc>
      </w:tr>
      <w:tr w:rsidR="00B22DCD" w:rsidRPr="00DE7C51" w:rsidTr="00D0509E">
        <w:trPr>
          <w:trHeight w:val="278"/>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3</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152610,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Углич, ул.</w:t>
            </w:r>
            <w:r>
              <w:rPr>
                <w:rFonts w:cs="Times New Roman"/>
                <w:sz w:val="20"/>
                <w:szCs w:val="20"/>
              </w:rPr>
              <w:t> </w:t>
            </w:r>
            <w:r w:rsidRPr="009D0FAE">
              <w:rPr>
                <w:rFonts w:cs="Times New Roman"/>
                <w:sz w:val="20"/>
                <w:szCs w:val="20"/>
              </w:rPr>
              <w:t>Ярославская, д.</w:t>
            </w:r>
            <w:r>
              <w:rPr>
                <w:rFonts w:cs="Times New Roman"/>
                <w:sz w:val="20"/>
                <w:szCs w:val="20"/>
              </w:rPr>
              <w:t> </w:t>
            </w:r>
            <w:r w:rsidRPr="009D0FAE">
              <w:rPr>
                <w:rFonts w:cs="Times New Roman"/>
                <w:sz w:val="20"/>
                <w:szCs w:val="20"/>
              </w:rPr>
              <w:t>47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0,0722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 Переславль-Залесский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«Средняя школа № 9»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152023,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Переславль-Залесский, Берендеевский пер., д.</w:t>
            </w:r>
            <w:r>
              <w:rPr>
                <w:rFonts w:cs="Times New Roman"/>
                <w:sz w:val="20"/>
                <w:szCs w:val="20"/>
              </w:rPr>
              <w:t> </w:t>
            </w:r>
            <w:r w:rsidRPr="009D0FAE">
              <w:rPr>
                <w:rFonts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664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0,0723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59»</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150062,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Серго Орджоникидзе, д.35а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1327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0,0731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32 имени А.А. Ухтомского</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152900,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Моховая, д.18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1246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0,0746</w:t>
            </w:r>
          </w:p>
        </w:tc>
      </w:tr>
      <w:tr w:rsidR="00B22DCD" w:rsidRPr="00DE7C51" w:rsidTr="00D0509E">
        <w:trPr>
          <w:trHeight w:val="28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152613,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Углич, ул.</w:t>
            </w:r>
            <w:r>
              <w:rPr>
                <w:rFonts w:cs="Times New Roman"/>
                <w:sz w:val="20"/>
                <w:szCs w:val="20"/>
              </w:rPr>
              <w:t> </w:t>
            </w:r>
            <w:r w:rsidRPr="009D0FAE">
              <w:rPr>
                <w:rFonts w:cs="Times New Roman"/>
                <w:sz w:val="20"/>
                <w:szCs w:val="20"/>
              </w:rPr>
              <w:t xml:space="preserve">Старостина, </w:t>
            </w:r>
            <w:r w:rsidRPr="009D0FAE">
              <w:rPr>
                <w:rFonts w:cs="Times New Roman"/>
                <w:sz w:val="20"/>
                <w:szCs w:val="20"/>
              </w:rPr>
              <w:lastRenderedPageBreak/>
              <w:t>д.</w:t>
            </w:r>
            <w:r>
              <w:rPr>
                <w:rFonts w:cs="Times New Roman"/>
                <w:sz w:val="20"/>
                <w:szCs w:val="20"/>
              </w:rPr>
              <w:t> </w:t>
            </w:r>
            <w:r w:rsidRPr="009D0FAE">
              <w:rPr>
                <w:rFonts w:cs="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692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0,0751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Мышкинский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Мышкин</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Мышкинская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152830, Ярославская</w:t>
            </w:r>
            <w:r>
              <w:rPr>
                <w:rFonts w:cs="Times New Roman"/>
                <w:sz w:val="20"/>
                <w:szCs w:val="20"/>
              </w:rPr>
              <w:t> </w:t>
            </w:r>
            <w:r w:rsidRPr="009D0FAE">
              <w:rPr>
                <w:rFonts w:cs="Times New Roman"/>
                <w:sz w:val="20"/>
                <w:szCs w:val="20"/>
              </w:rPr>
              <w:t>обл., Мышкинский р-н, г.</w:t>
            </w:r>
            <w:r>
              <w:rPr>
                <w:rFonts w:cs="Times New Roman"/>
                <w:sz w:val="20"/>
                <w:szCs w:val="20"/>
              </w:rPr>
              <w:t> </w:t>
            </w:r>
            <w:r w:rsidRPr="009D0FAE">
              <w:rPr>
                <w:rFonts w:cs="Times New Roman"/>
                <w:sz w:val="20"/>
                <w:szCs w:val="20"/>
              </w:rPr>
              <w:t>Мышкин, ул.</w:t>
            </w:r>
            <w:r>
              <w:rPr>
                <w:rFonts w:cs="Times New Roman"/>
                <w:sz w:val="20"/>
                <w:szCs w:val="20"/>
              </w:rPr>
              <w:t> </w:t>
            </w:r>
            <w:r w:rsidRPr="009D0FAE">
              <w:rPr>
                <w:rFonts w:cs="Times New Roman"/>
                <w:sz w:val="20"/>
                <w:szCs w:val="20"/>
              </w:rPr>
              <w:t>Загородная, д.</w:t>
            </w:r>
            <w:r>
              <w:rPr>
                <w:rFonts w:cs="Times New Roman"/>
                <w:sz w:val="20"/>
                <w:szCs w:val="20"/>
              </w:rPr>
              <w:t> </w:t>
            </w:r>
            <w:r w:rsidRPr="009D0FAE">
              <w:rPr>
                <w:rFonts w:cs="Times New Roman"/>
                <w:sz w:val="20"/>
                <w:szCs w:val="20"/>
              </w:rPr>
              <w:t xml:space="preserve">93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669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52»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Саукова, д.13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1273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0,0762</w:t>
            </w:r>
          </w:p>
        </w:tc>
      </w:tr>
      <w:tr w:rsidR="00B22DCD" w:rsidRPr="00DE7C51" w:rsidTr="00D0509E">
        <w:trPr>
          <w:trHeight w:val="488"/>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2B10C9">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Ростов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средняя общеобразовательная школа № 4 города Ростова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152150, Ярославская</w:t>
            </w:r>
            <w:r>
              <w:rPr>
                <w:rFonts w:cs="Times New Roman"/>
                <w:sz w:val="20"/>
                <w:szCs w:val="20"/>
              </w:rPr>
              <w:t> </w:t>
            </w:r>
            <w:r w:rsidRPr="009D0FAE">
              <w:rPr>
                <w:rFonts w:cs="Times New Roman"/>
                <w:sz w:val="20"/>
                <w:szCs w:val="20"/>
              </w:rPr>
              <w:t>обл., Ростовский р-н, г.</w:t>
            </w:r>
            <w:r>
              <w:rPr>
                <w:rFonts w:cs="Times New Roman"/>
                <w:sz w:val="20"/>
                <w:szCs w:val="20"/>
              </w:rPr>
              <w:t> </w:t>
            </w:r>
            <w:r w:rsidRPr="009D0FAE">
              <w:rPr>
                <w:rFonts w:cs="Times New Roman"/>
                <w:sz w:val="20"/>
                <w:szCs w:val="20"/>
              </w:rPr>
              <w:t>Ростов, 1 мкр</w:t>
            </w:r>
            <w:r>
              <w:rPr>
                <w:rFonts w:cs="Times New Roman"/>
                <w:sz w:val="20"/>
                <w:szCs w:val="20"/>
              </w:rPr>
              <w:t>-н</w:t>
            </w:r>
            <w:r w:rsidRPr="009D0FAE">
              <w:rPr>
                <w:rFonts w:cs="Times New Roman"/>
                <w:sz w:val="20"/>
                <w:szCs w:val="20"/>
              </w:rPr>
              <w:t>, д.</w:t>
            </w:r>
            <w:r>
              <w:rPr>
                <w:rFonts w:cs="Times New Roman"/>
                <w:sz w:val="20"/>
                <w:szCs w:val="20"/>
              </w:rPr>
              <w:t> </w:t>
            </w:r>
            <w:r w:rsidRPr="009D0FAE">
              <w:rPr>
                <w:rFonts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1299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150045,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Ленинградский пр-т, д.87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799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0,0763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66»</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150030,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Суздальское шоссе, д.</w:t>
            </w:r>
            <w:r>
              <w:rPr>
                <w:rFonts w:cs="Times New Roman"/>
                <w:sz w:val="20"/>
                <w:szCs w:val="20"/>
              </w:rPr>
              <w:t> </w:t>
            </w:r>
            <w:r w:rsidRPr="009D0FAE">
              <w:rPr>
                <w:rFont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0,0781</w:t>
            </w:r>
          </w:p>
        </w:tc>
      </w:tr>
      <w:tr w:rsidR="00B22DCD" w:rsidRPr="00DE7C51" w:rsidTr="00D0509E">
        <w:trPr>
          <w:trHeight w:val="28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8</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152610,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 xml:space="preserve">Углич, </w:t>
            </w:r>
            <w:r>
              <w:rPr>
                <w:rFonts w:cs="Times New Roman"/>
                <w:sz w:val="20"/>
                <w:szCs w:val="20"/>
              </w:rPr>
              <w:br/>
            </w:r>
            <w:r w:rsidRPr="009D0FAE">
              <w:rPr>
                <w:rFonts w:cs="Times New Roman"/>
                <w:sz w:val="20"/>
                <w:szCs w:val="20"/>
              </w:rPr>
              <w:t>мкр</w:t>
            </w:r>
            <w:r>
              <w:rPr>
                <w:rFonts w:cs="Times New Roman"/>
                <w:sz w:val="20"/>
                <w:szCs w:val="20"/>
              </w:rPr>
              <w:t>-н </w:t>
            </w:r>
            <w:r w:rsidRPr="009D0FAE">
              <w:rPr>
                <w:rFonts w:cs="Times New Roman"/>
                <w:sz w:val="20"/>
                <w:szCs w:val="20"/>
              </w:rPr>
              <w:t>Мирный, д.</w:t>
            </w:r>
            <w:r>
              <w:rPr>
                <w:rFonts w:cs="Times New Roman"/>
                <w:sz w:val="20"/>
                <w:szCs w:val="20"/>
              </w:rPr>
              <w:t> </w:t>
            </w:r>
            <w:r w:rsidRPr="009D0FAE">
              <w:rPr>
                <w:rFonts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433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0,0785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21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152912,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Молодежная, д.</w:t>
            </w:r>
            <w:r>
              <w:rPr>
                <w:rFonts w:cs="Times New Roman"/>
                <w:sz w:val="20"/>
                <w:szCs w:val="20"/>
              </w:rPr>
              <w:t> </w:t>
            </w:r>
            <w:r w:rsidRPr="009D0FAE">
              <w:rPr>
                <w:rFonts w:cs="Times New Roman"/>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0,0792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2B10C9">
              <w:rPr>
                <w:rFonts w:cs="Times New Roman"/>
                <w:sz w:val="20"/>
                <w:szCs w:val="20"/>
              </w:rPr>
              <w:t>Даниловский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Данилов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бюджетное общеобразовательное учреждение средняя школа № 1 г. Данилова Ярославской области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152070, Ярославская</w:t>
            </w:r>
            <w:r>
              <w:rPr>
                <w:rFonts w:cs="Times New Roman"/>
                <w:sz w:val="20"/>
                <w:szCs w:val="20"/>
              </w:rPr>
              <w:t> </w:t>
            </w:r>
            <w:r w:rsidRPr="009D0FAE">
              <w:rPr>
                <w:rFonts w:cs="Times New Roman"/>
                <w:sz w:val="20"/>
                <w:szCs w:val="20"/>
              </w:rPr>
              <w:t>обл., Даниловский р-н, г.</w:t>
            </w:r>
            <w:r>
              <w:rPr>
                <w:rFonts w:cs="Times New Roman"/>
                <w:sz w:val="20"/>
                <w:szCs w:val="20"/>
              </w:rPr>
              <w:t> </w:t>
            </w:r>
            <w:r w:rsidRPr="009D0FAE">
              <w:rPr>
                <w:rFonts w:cs="Times New Roman"/>
                <w:sz w:val="20"/>
                <w:szCs w:val="20"/>
              </w:rPr>
              <w:t>Данилов, Советская пл., д.</w:t>
            </w:r>
            <w:r>
              <w:rPr>
                <w:rFonts w:cs="Times New Roman"/>
                <w:sz w:val="20"/>
                <w:szCs w:val="20"/>
              </w:rPr>
              <w:t> </w:t>
            </w:r>
            <w:r w:rsidRPr="009D0FAE">
              <w:rPr>
                <w:rFonts w:cs="Times New Roman"/>
                <w:sz w:val="20"/>
                <w:szCs w:val="20"/>
              </w:rPr>
              <w:t xml:space="preserve">4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778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0,0797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18 имени В.Г.</w:t>
            </w:r>
            <w:r>
              <w:rPr>
                <w:rFonts w:cs="Times New Roman"/>
                <w:sz w:val="20"/>
                <w:szCs w:val="20"/>
              </w:rPr>
              <w:t> </w:t>
            </w:r>
            <w:r w:rsidRPr="009D0FAE">
              <w:rPr>
                <w:rFonts w:cs="Times New Roman"/>
                <w:sz w:val="20"/>
                <w:szCs w:val="20"/>
              </w:rPr>
              <w:t>Соколова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152907,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9</w:t>
            </w:r>
            <w:r>
              <w:rPr>
                <w:rFonts w:cs="Times New Roman"/>
                <w:sz w:val="20"/>
                <w:szCs w:val="20"/>
              </w:rPr>
              <w:t> </w:t>
            </w:r>
            <w:r w:rsidRPr="009D0FAE">
              <w:rPr>
                <w:rFonts w:cs="Times New Roman"/>
                <w:sz w:val="20"/>
                <w:szCs w:val="20"/>
              </w:rPr>
              <w:t>Мая, д.</w:t>
            </w:r>
            <w:r>
              <w:rPr>
                <w:rFonts w:cs="Times New Roman"/>
                <w:sz w:val="20"/>
                <w:szCs w:val="20"/>
              </w:rPr>
              <w:t> </w:t>
            </w:r>
            <w:r w:rsidRPr="009D0FAE">
              <w:rPr>
                <w:rFonts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0,0798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58»</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150064,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Труфанова, д.21а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1267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0,0805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27</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Ворошилова, д.3</w:t>
            </w:r>
          </w:p>
        </w:tc>
        <w:tc>
          <w:tcPr>
            <w:tcW w:w="14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690</w:t>
            </w:r>
          </w:p>
        </w:tc>
        <w:tc>
          <w:tcPr>
            <w:tcW w:w="12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0,0812</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2B10C9">
              <w:rPr>
                <w:rFonts w:cs="Times New Roman"/>
                <w:sz w:val="20"/>
                <w:szCs w:val="20"/>
              </w:rPr>
              <w:t>Даниловский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Данилов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бюджетное общеобразовательное учреждение средняя школа № 2 имени В.И.</w:t>
            </w:r>
            <w:r>
              <w:rPr>
                <w:rFonts w:cs="Times New Roman"/>
                <w:sz w:val="20"/>
                <w:szCs w:val="20"/>
              </w:rPr>
              <w:t> </w:t>
            </w:r>
            <w:r w:rsidRPr="009D0FAE">
              <w:rPr>
                <w:rFonts w:cs="Times New Roman"/>
                <w:sz w:val="20"/>
                <w:szCs w:val="20"/>
              </w:rPr>
              <w:t>Ленина г.</w:t>
            </w:r>
            <w:r>
              <w:rPr>
                <w:rFonts w:cs="Times New Roman"/>
                <w:sz w:val="20"/>
                <w:szCs w:val="20"/>
              </w:rPr>
              <w:t> </w:t>
            </w:r>
            <w:r w:rsidRPr="009D0FAE">
              <w:rPr>
                <w:rFonts w:cs="Times New Roman"/>
                <w:sz w:val="20"/>
                <w:szCs w:val="20"/>
              </w:rPr>
              <w:t xml:space="preserve">Данилова </w:t>
            </w:r>
            <w:r w:rsidRPr="009D0FAE">
              <w:rPr>
                <w:rFonts w:cs="Times New Roman"/>
                <w:sz w:val="20"/>
                <w:szCs w:val="20"/>
              </w:rPr>
              <w:lastRenderedPageBreak/>
              <w:t>Ярославской области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152070, Ярославская</w:t>
            </w:r>
            <w:r>
              <w:rPr>
                <w:rFonts w:cs="Times New Roman"/>
                <w:sz w:val="20"/>
                <w:szCs w:val="20"/>
              </w:rPr>
              <w:t> </w:t>
            </w:r>
            <w:r w:rsidRPr="009D0FAE">
              <w:rPr>
                <w:rFonts w:cs="Times New Roman"/>
                <w:sz w:val="20"/>
                <w:szCs w:val="20"/>
              </w:rPr>
              <w:t>обл., Даниловский р-н, г.</w:t>
            </w:r>
            <w:r>
              <w:rPr>
                <w:rFonts w:cs="Times New Roman"/>
                <w:sz w:val="20"/>
                <w:szCs w:val="20"/>
              </w:rPr>
              <w:t> </w:t>
            </w:r>
            <w:r w:rsidRPr="009D0FAE">
              <w:rPr>
                <w:rFonts w:cs="Times New Roman"/>
                <w:sz w:val="20"/>
                <w:szCs w:val="20"/>
              </w:rPr>
              <w:t>Данилов, ул.</w:t>
            </w:r>
            <w:r>
              <w:rPr>
                <w:rFonts w:cs="Times New Roman"/>
                <w:sz w:val="20"/>
                <w:szCs w:val="20"/>
              </w:rPr>
              <w:t> </w:t>
            </w:r>
            <w:r w:rsidRPr="009D0FAE">
              <w:rPr>
                <w:rFonts w:cs="Times New Roman"/>
                <w:sz w:val="20"/>
                <w:szCs w:val="20"/>
              </w:rPr>
              <w:t xml:space="preserve">Урицкого, д.46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549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0,0820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152300, Ярославская</w:t>
            </w:r>
            <w:r>
              <w:rPr>
                <w:rFonts w:cs="Times New Roman"/>
                <w:sz w:val="20"/>
                <w:szCs w:val="20"/>
              </w:rPr>
              <w:t> </w:t>
            </w:r>
            <w:r w:rsidRPr="009D0FAE">
              <w:rPr>
                <w:rFonts w:cs="Times New Roman"/>
                <w:sz w:val="20"/>
                <w:szCs w:val="20"/>
              </w:rPr>
              <w:t>обл., Тутаевский р-н, г.</w:t>
            </w:r>
            <w:r>
              <w:rPr>
                <w:rFonts w:cs="Times New Roman"/>
                <w:sz w:val="20"/>
                <w:szCs w:val="20"/>
              </w:rPr>
              <w:t> </w:t>
            </w:r>
            <w:r w:rsidRPr="009D0FAE">
              <w:rPr>
                <w:rFonts w:cs="Times New Roman"/>
                <w:sz w:val="20"/>
                <w:szCs w:val="20"/>
              </w:rPr>
              <w:t>Тутаев, пр-т 50-летия Победы, д.32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0,0842</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88»</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150010,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Звездная, д.11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977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0,0850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33 им.</w:t>
            </w:r>
            <w:r>
              <w:rPr>
                <w:rFonts w:cs="Times New Roman"/>
                <w:sz w:val="20"/>
                <w:szCs w:val="20"/>
              </w:rPr>
              <w:t> </w:t>
            </w:r>
            <w:r w:rsidRPr="009D0FAE">
              <w:rPr>
                <w:rFonts w:cs="Times New Roman"/>
                <w:sz w:val="20"/>
                <w:szCs w:val="20"/>
              </w:rPr>
              <w:t>К.</w:t>
            </w:r>
            <w:r>
              <w:rPr>
                <w:rFonts w:cs="Times New Roman"/>
                <w:sz w:val="20"/>
                <w:szCs w:val="20"/>
              </w:rPr>
              <w:t> </w:t>
            </w:r>
            <w:r w:rsidRPr="009D0FAE">
              <w:rPr>
                <w:rFonts w:cs="Times New Roman"/>
                <w:sz w:val="20"/>
                <w:szCs w:val="20"/>
              </w:rPr>
              <w:t>Маркса с углублённым изучением математики»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150000,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Собинова, д.22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0,0857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Угличский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г.Углич</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w:t>
            </w:r>
            <w:r>
              <w:rPr>
                <w:rFonts w:cs="Times New Roman"/>
                <w:sz w:val="20"/>
                <w:szCs w:val="20"/>
              </w:rPr>
              <w:t>«</w:t>
            </w:r>
            <w:r w:rsidRPr="009D0FAE">
              <w:rPr>
                <w:rFonts w:cs="Times New Roman"/>
                <w:sz w:val="20"/>
                <w:szCs w:val="20"/>
              </w:rPr>
              <w:t>Гимназия №1</w:t>
            </w:r>
            <w:r>
              <w:rPr>
                <w:rFonts w:cs="Times New Roman"/>
                <w:sz w:val="20"/>
                <w:szCs w:val="20"/>
              </w:rPr>
              <w:t>»</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152615, Ярославская</w:t>
            </w:r>
            <w:r>
              <w:rPr>
                <w:rFonts w:cs="Times New Roman"/>
                <w:sz w:val="20"/>
                <w:szCs w:val="20"/>
              </w:rPr>
              <w:t> </w:t>
            </w:r>
            <w:r w:rsidRPr="009D0FAE">
              <w:rPr>
                <w:rFonts w:cs="Times New Roman"/>
                <w:sz w:val="20"/>
                <w:szCs w:val="20"/>
              </w:rPr>
              <w:t>обл., Угличский р-н, г.</w:t>
            </w:r>
            <w:r>
              <w:rPr>
                <w:rFonts w:cs="Times New Roman"/>
                <w:sz w:val="20"/>
                <w:szCs w:val="20"/>
              </w:rPr>
              <w:t> </w:t>
            </w:r>
            <w:r w:rsidRPr="009D0FAE">
              <w:rPr>
                <w:rFonts w:cs="Times New Roman"/>
                <w:sz w:val="20"/>
                <w:szCs w:val="20"/>
              </w:rPr>
              <w:t>Углич, пл.</w:t>
            </w:r>
            <w:r>
              <w:rPr>
                <w:rFonts w:cs="Times New Roman"/>
                <w:sz w:val="20"/>
                <w:szCs w:val="20"/>
              </w:rPr>
              <w:t> </w:t>
            </w:r>
            <w:r w:rsidRPr="009D0FAE">
              <w:rPr>
                <w:rFonts w:cs="Times New Roman"/>
                <w:sz w:val="20"/>
                <w:szCs w:val="20"/>
              </w:rPr>
              <w:t>Пушкина, д.8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357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0,0868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89»</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150006,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 xml:space="preserve">Ярославль, </w:t>
            </w:r>
            <w:r>
              <w:rPr>
                <w:rFonts w:cs="Times New Roman"/>
                <w:sz w:val="20"/>
                <w:szCs w:val="20"/>
              </w:rPr>
              <w:br/>
            </w:r>
            <w:r w:rsidRPr="009D0FAE">
              <w:rPr>
                <w:rFonts w:cs="Times New Roman"/>
                <w:sz w:val="20"/>
                <w:szCs w:val="20"/>
              </w:rPr>
              <w:t>пр-т</w:t>
            </w:r>
            <w:r>
              <w:rPr>
                <w:rFonts w:cs="Times New Roman"/>
                <w:sz w:val="20"/>
                <w:szCs w:val="20"/>
              </w:rPr>
              <w:t> </w:t>
            </w:r>
            <w:r w:rsidRPr="009D0FAE">
              <w:rPr>
                <w:rFonts w:cs="Times New Roman"/>
                <w:sz w:val="20"/>
                <w:szCs w:val="20"/>
              </w:rPr>
              <w:t>Фрунзе, д.75а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1011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0,0870</w:t>
            </w:r>
          </w:p>
        </w:tc>
      </w:tr>
      <w:tr w:rsidR="00B22DCD" w:rsidRPr="00DE7C51" w:rsidTr="00D0509E">
        <w:trPr>
          <w:trHeight w:val="22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средняя общеобразовательная школа № 30</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152905,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Черепанова, д.15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883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36»</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Щапова, д.14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1244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7B5C83">
              <w:rPr>
                <w:rFonts w:cs="Times New Roman"/>
                <w:spacing w:val="-2"/>
                <w:sz w:val="20"/>
                <w:szCs w:val="20"/>
              </w:rPr>
              <w:t>Гаврилов-Ямский</w:t>
            </w: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Гаврилов-Ям</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3» г.</w:t>
            </w:r>
            <w:r>
              <w:rPr>
                <w:rFonts w:cs="Times New Roman"/>
                <w:sz w:val="20"/>
                <w:szCs w:val="20"/>
              </w:rPr>
              <w:t> </w:t>
            </w:r>
            <w:r w:rsidRPr="009D0FAE">
              <w:rPr>
                <w:rFonts w:cs="Times New Roman"/>
                <w:sz w:val="20"/>
                <w:szCs w:val="20"/>
              </w:rPr>
              <w:t>Гаврилов-Яма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152240, Ярославская</w:t>
            </w:r>
            <w:r>
              <w:rPr>
                <w:rFonts w:cs="Times New Roman"/>
                <w:sz w:val="20"/>
                <w:szCs w:val="20"/>
              </w:rPr>
              <w:t> </w:t>
            </w:r>
            <w:r w:rsidRPr="009D0FAE">
              <w:rPr>
                <w:rFonts w:cs="Times New Roman"/>
                <w:sz w:val="20"/>
                <w:szCs w:val="20"/>
              </w:rPr>
              <w:t xml:space="preserve">обл., </w:t>
            </w:r>
            <w:r w:rsidRPr="007B5C83">
              <w:rPr>
                <w:rFonts w:cs="Times New Roman"/>
                <w:spacing w:val="-2"/>
                <w:sz w:val="20"/>
                <w:szCs w:val="20"/>
              </w:rPr>
              <w:t>Гаврилов-Ямский р-н</w:t>
            </w:r>
            <w:r w:rsidRPr="009D0FAE">
              <w:rPr>
                <w:rFonts w:cs="Times New Roman"/>
                <w:sz w:val="20"/>
                <w:szCs w:val="20"/>
              </w:rPr>
              <w:t>, г.</w:t>
            </w:r>
            <w:r>
              <w:rPr>
                <w:rFonts w:cs="Times New Roman"/>
                <w:sz w:val="20"/>
                <w:szCs w:val="20"/>
              </w:rPr>
              <w:t> </w:t>
            </w:r>
            <w:r w:rsidRPr="009D0FAE">
              <w:rPr>
                <w:rFonts w:cs="Times New Roman"/>
                <w:sz w:val="20"/>
                <w:szCs w:val="20"/>
              </w:rPr>
              <w:t>Гаврилов-Ям, ул.Чернышев</w:t>
            </w:r>
            <w:r>
              <w:rPr>
                <w:rFonts w:cs="Times New Roman"/>
                <w:sz w:val="20"/>
                <w:szCs w:val="20"/>
              </w:rPr>
              <w:softHyphen/>
            </w:r>
            <w:r w:rsidRPr="009D0FAE">
              <w:rPr>
                <w:rFonts w:cs="Times New Roman"/>
                <w:sz w:val="20"/>
                <w:szCs w:val="20"/>
              </w:rPr>
              <w:t>ского, д.1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362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7 имени адмирала Ф.Ф.</w:t>
            </w:r>
            <w:r>
              <w:rPr>
                <w:rFonts w:cs="Times New Roman"/>
                <w:sz w:val="20"/>
                <w:szCs w:val="20"/>
              </w:rPr>
              <w:t> </w:t>
            </w:r>
            <w:r w:rsidRPr="009D0FAE">
              <w:rPr>
                <w:rFonts w:cs="Times New Roman"/>
                <w:sz w:val="20"/>
                <w:szCs w:val="20"/>
              </w:rPr>
              <w:t>Ушакова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152303, Ярославская</w:t>
            </w:r>
            <w:r>
              <w:rPr>
                <w:rFonts w:cs="Times New Roman"/>
                <w:sz w:val="20"/>
                <w:szCs w:val="20"/>
              </w:rPr>
              <w:t> </w:t>
            </w:r>
            <w:r w:rsidRPr="009D0FAE">
              <w:rPr>
                <w:rFonts w:cs="Times New Roman"/>
                <w:sz w:val="20"/>
                <w:szCs w:val="20"/>
              </w:rPr>
              <w:t>обл., Тутаевский р-н, , ул.</w:t>
            </w:r>
            <w:r>
              <w:rPr>
                <w:rFonts w:cs="Times New Roman"/>
                <w:sz w:val="20"/>
                <w:szCs w:val="20"/>
              </w:rPr>
              <w:t> </w:t>
            </w:r>
            <w:r w:rsidRPr="009D0FAE">
              <w:rPr>
                <w:rFonts w:cs="Times New Roman"/>
                <w:sz w:val="20"/>
                <w:szCs w:val="20"/>
              </w:rPr>
              <w:t xml:space="preserve">Комсомольская, д.117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800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0,0888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150057,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пр.</w:t>
            </w:r>
            <w:r>
              <w:rPr>
                <w:rFonts w:cs="Times New Roman"/>
                <w:sz w:val="20"/>
                <w:szCs w:val="20"/>
              </w:rPr>
              <w:t> </w:t>
            </w:r>
            <w:r w:rsidRPr="009D0FAE">
              <w:rPr>
                <w:rFonts w:cs="Times New Roman"/>
                <w:sz w:val="20"/>
                <w:szCs w:val="20"/>
              </w:rPr>
              <w:t>Ушакова, д.11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797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0,0903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 3</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150051,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Саукова, д.5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793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0,0908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17 имени А.А. Герасимова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Набережная Космонавтов, д.39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0,0947</w:t>
            </w:r>
          </w:p>
        </w:tc>
      </w:tr>
      <w:tr w:rsidR="00B22DCD" w:rsidRPr="00DE7C51" w:rsidTr="00D0509E">
        <w:trPr>
          <w:trHeight w:val="425"/>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средняя общеобразовательная </w:t>
            </w:r>
            <w:r w:rsidRPr="009D0FAE">
              <w:rPr>
                <w:rFonts w:cs="Times New Roman"/>
                <w:sz w:val="20"/>
                <w:szCs w:val="20"/>
              </w:rPr>
              <w:lastRenderedPageBreak/>
              <w:t>школа № 20 имени П.И. Батова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152915,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 xml:space="preserve">Полиграфская, </w:t>
            </w:r>
            <w:r w:rsidRPr="009D0FAE">
              <w:rPr>
                <w:rFonts w:cs="Times New Roman"/>
                <w:sz w:val="20"/>
                <w:szCs w:val="20"/>
              </w:rPr>
              <w:lastRenderedPageBreak/>
              <w:t>д.</w:t>
            </w:r>
            <w:r>
              <w:rPr>
                <w:rFonts w:cs="Times New Roman"/>
                <w:sz w:val="20"/>
                <w:szCs w:val="20"/>
              </w:rPr>
              <w:t> </w:t>
            </w:r>
            <w:r w:rsidRPr="009D0FAE">
              <w:rPr>
                <w:rFonts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937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0,0950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Некрасовский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Некрасовское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бюджетное общеобразовательное учреждение Некрасовская средняя общеобразовательная школа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152260, Ярославская</w:t>
            </w:r>
            <w:r>
              <w:rPr>
                <w:rFonts w:cs="Times New Roman"/>
                <w:sz w:val="20"/>
                <w:szCs w:val="20"/>
              </w:rPr>
              <w:t> </w:t>
            </w:r>
            <w:r w:rsidRPr="009D0FAE">
              <w:rPr>
                <w:rFonts w:cs="Times New Roman"/>
                <w:sz w:val="20"/>
                <w:szCs w:val="20"/>
              </w:rPr>
              <w:t>обл., Некрасовский р-н, пос.</w:t>
            </w:r>
            <w:r>
              <w:rPr>
                <w:rFonts w:cs="Times New Roman"/>
                <w:sz w:val="20"/>
                <w:szCs w:val="20"/>
              </w:rPr>
              <w:t> </w:t>
            </w:r>
            <w:r w:rsidRPr="009D0FAE">
              <w:rPr>
                <w:rFonts w:cs="Times New Roman"/>
                <w:sz w:val="20"/>
                <w:szCs w:val="20"/>
              </w:rPr>
              <w:t>Некрасовское, ул.</w:t>
            </w:r>
            <w:r>
              <w:rPr>
                <w:rFonts w:cs="Times New Roman"/>
                <w:sz w:val="20"/>
                <w:szCs w:val="20"/>
              </w:rPr>
              <w:t> </w:t>
            </w:r>
            <w:r w:rsidRPr="009D0FAE">
              <w:rPr>
                <w:rFonts w:cs="Times New Roman"/>
                <w:sz w:val="20"/>
                <w:szCs w:val="20"/>
              </w:rPr>
              <w:t>Строителей, д.</w:t>
            </w:r>
            <w:r>
              <w:rPr>
                <w:rFonts w:cs="Times New Roman"/>
                <w:sz w:val="20"/>
                <w:szCs w:val="20"/>
              </w:rPr>
              <w:t> </w:t>
            </w:r>
            <w:r w:rsidRPr="009D0FAE">
              <w:rPr>
                <w:rFonts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873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0,0962</w:t>
            </w:r>
          </w:p>
        </w:tc>
      </w:tr>
      <w:tr w:rsidR="00B22DCD" w:rsidRPr="00DE7C51" w:rsidTr="00D0509E">
        <w:trPr>
          <w:trHeight w:val="34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 Переславль-Залесский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152020,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Переславль-Залесский, ул.</w:t>
            </w:r>
            <w:r>
              <w:rPr>
                <w:rFonts w:cs="Times New Roman"/>
                <w:sz w:val="20"/>
                <w:szCs w:val="20"/>
              </w:rPr>
              <w:t> </w:t>
            </w:r>
            <w:r w:rsidRPr="009D0FAE">
              <w:rPr>
                <w:rFonts w:cs="Times New Roman"/>
                <w:sz w:val="20"/>
                <w:szCs w:val="20"/>
              </w:rPr>
              <w:t>Советская, д.3, д.</w:t>
            </w:r>
            <w:r>
              <w:rPr>
                <w:rFonts w:cs="Times New Roman"/>
                <w:sz w:val="20"/>
                <w:szCs w:val="20"/>
              </w:rPr>
              <w:t> </w:t>
            </w:r>
            <w:r w:rsidRPr="009D0FAE">
              <w:rPr>
                <w:rFonts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778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0,0964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лицей № 2</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Карякинская, д.</w:t>
            </w:r>
            <w:r>
              <w:rPr>
                <w:rFonts w:cs="Times New Roman"/>
                <w:sz w:val="20"/>
                <w:szCs w:val="20"/>
              </w:rPr>
              <w:t> </w:t>
            </w:r>
            <w:r w:rsidRPr="009D0FAE">
              <w:rPr>
                <w:rFonts w:cs="Times New Roman"/>
                <w:sz w:val="20"/>
                <w:szCs w:val="20"/>
              </w:rPr>
              <w:t>104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922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0,0965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8525C6">
              <w:rPr>
                <w:rFonts w:cs="Times New Roman"/>
                <w:sz w:val="20"/>
                <w:szCs w:val="20"/>
              </w:rPr>
              <w:t>Муниципальное общеобразовательное учреждение средняя общеобразовательная школа № 10</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8525C6" w:rsidRDefault="00B22DCD" w:rsidP="00D0509E">
            <w:pPr>
              <w:ind w:firstLine="0"/>
              <w:rPr>
                <w:rFonts w:cs="Times New Roman"/>
                <w:sz w:val="20"/>
                <w:szCs w:val="20"/>
              </w:rPr>
            </w:pPr>
            <w:r w:rsidRPr="007F6FF5">
              <w:rPr>
                <w:rFonts w:cs="Times New Roman"/>
                <w:sz w:val="20"/>
                <w:szCs w:val="20"/>
              </w:rPr>
              <w:t xml:space="preserve">152912, </w:t>
            </w:r>
            <w:r w:rsidRPr="008525C6">
              <w:rPr>
                <w:rFonts w:cs="Times New Roman"/>
                <w:sz w:val="20"/>
                <w:szCs w:val="20"/>
              </w:rPr>
              <w:t>Ярославская обл., г. Рыбинск, ул. Академика Губкина, д 21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866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86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8525C6" w:rsidRDefault="00B22DCD" w:rsidP="00D0509E">
            <w:pPr>
              <w:ind w:firstLine="0"/>
              <w:jc w:val="center"/>
              <w:rPr>
                <w:rFonts w:cs="Times New Roman"/>
                <w:sz w:val="20"/>
                <w:szCs w:val="20"/>
              </w:rPr>
            </w:pPr>
            <w:r w:rsidRPr="008525C6">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8525C6">
              <w:rPr>
                <w:rFonts w:cs="Times New Roman"/>
                <w:sz w:val="20"/>
                <w:szCs w:val="20"/>
              </w:rPr>
              <w:t>0,0993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гимназия № 8 </w:t>
            </w:r>
            <w:r w:rsidRPr="0001672A">
              <w:rPr>
                <w:rFonts w:cs="Times New Roman"/>
                <w:spacing w:val="-4"/>
                <w:sz w:val="20"/>
                <w:szCs w:val="20"/>
              </w:rPr>
              <w:t>им. Л.М. Марасиновой</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200</w:t>
            </w:r>
            <w:r>
              <w:rPr>
                <w:rFonts w:cs="Times New Roman"/>
                <w:sz w:val="20"/>
                <w:szCs w:val="20"/>
              </w:rPr>
              <w:t> </w:t>
            </w:r>
            <w:r w:rsidRPr="009D0FAE">
              <w:rPr>
                <w:rFonts w:cs="Times New Roman"/>
                <w:sz w:val="20"/>
                <w:szCs w:val="20"/>
              </w:rPr>
              <w:t>лет Рыбинск</w:t>
            </w:r>
            <w:r>
              <w:rPr>
                <w:rFonts w:cs="Times New Roman"/>
                <w:sz w:val="20"/>
                <w:szCs w:val="20"/>
              </w:rPr>
              <w:t>а</w:t>
            </w:r>
            <w:r w:rsidRPr="009D0FAE">
              <w:rPr>
                <w:rFonts w:cs="Times New Roman"/>
                <w:sz w:val="20"/>
                <w:szCs w:val="20"/>
              </w:rPr>
              <w:t>, д.15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702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0,0997</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средняя общеобразовательная </w:t>
            </w:r>
            <w:r w:rsidRPr="009D0FAE">
              <w:rPr>
                <w:rFonts w:cs="Times New Roman"/>
                <w:sz w:val="20"/>
                <w:szCs w:val="20"/>
              </w:rPr>
              <w:lastRenderedPageBreak/>
              <w:t xml:space="preserve">школа № 23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152907,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Солнечная, д.</w:t>
            </w:r>
            <w:r>
              <w:rPr>
                <w:rFonts w:cs="Times New Roman"/>
                <w:sz w:val="20"/>
                <w:szCs w:val="20"/>
              </w:rPr>
              <w:t> </w:t>
            </w:r>
            <w:r w:rsidRPr="009D0FAE">
              <w:rPr>
                <w:rFonts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737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0,1018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w:t>
            </w:r>
            <w:r w:rsidRPr="009D0FAE">
              <w:rPr>
                <w:rFonts w:cs="Times New Roman"/>
                <w:sz w:val="20"/>
                <w:szCs w:val="20"/>
              </w:rPr>
              <w:t>.</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лицей №</w:t>
            </w:r>
            <w:r>
              <w:rPr>
                <w:rFonts w:cs="Times New Roman"/>
                <w:sz w:val="20"/>
                <w:szCs w:val="20"/>
              </w:rPr>
              <w:t> </w:t>
            </w:r>
            <w:r w:rsidRPr="009D0FAE">
              <w:rPr>
                <w:rFonts w:cs="Times New Roman"/>
                <w:sz w:val="20"/>
                <w:szCs w:val="20"/>
              </w:rPr>
              <w:t>1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152300, Ярославская</w:t>
            </w:r>
            <w:r>
              <w:rPr>
                <w:rFonts w:cs="Times New Roman"/>
                <w:sz w:val="20"/>
                <w:szCs w:val="20"/>
              </w:rPr>
              <w:t> </w:t>
            </w:r>
            <w:r w:rsidRPr="009D0FAE">
              <w:rPr>
                <w:rFonts w:cs="Times New Roman"/>
                <w:sz w:val="20"/>
                <w:szCs w:val="20"/>
              </w:rPr>
              <w:t>обл., Тутаевский р-н, г.</w:t>
            </w:r>
            <w:r>
              <w:rPr>
                <w:rFonts w:cs="Times New Roman"/>
                <w:sz w:val="20"/>
                <w:szCs w:val="20"/>
              </w:rPr>
              <w:t> </w:t>
            </w:r>
            <w:r w:rsidRPr="009D0FAE">
              <w:rPr>
                <w:rFonts w:cs="Times New Roman"/>
                <w:sz w:val="20"/>
                <w:szCs w:val="20"/>
              </w:rPr>
              <w:t>Тутаев, пр-т 50-летия Победы, д.23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0,1074</w:t>
            </w:r>
          </w:p>
        </w:tc>
      </w:tr>
      <w:tr w:rsidR="00B22DCD" w:rsidRPr="00DE7C51" w:rsidTr="00D0509E">
        <w:trPr>
          <w:trHeight w:val="27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Любимский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Любим</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Любимская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152470, Ярославская</w:t>
            </w:r>
            <w:r>
              <w:rPr>
                <w:rFonts w:cs="Times New Roman"/>
                <w:sz w:val="20"/>
                <w:szCs w:val="20"/>
              </w:rPr>
              <w:t> </w:t>
            </w:r>
            <w:r w:rsidRPr="009D0FAE">
              <w:rPr>
                <w:rFonts w:cs="Times New Roman"/>
                <w:sz w:val="20"/>
                <w:szCs w:val="20"/>
              </w:rPr>
              <w:t>обл., Любимский р-н, г.</w:t>
            </w:r>
            <w:r>
              <w:rPr>
                <w:rFonts w:cs="Times New Roman"/>
                <w:sz w:val="20"/>
                <w:szCs w:val="20"/>
              </w:rPr>
              <w:t> </w:t>
            </w:r>
            <w:r w:rsidRPr="009D0FAE">
              <w:rPr>
                <w:rFonts w:cs="Times New Roman"/>
                <w:sz w:val="20"/>
                <w:szCs w:val="20"/>
              </w:rPr>
              <w:t>Любим, ул.</w:t>
            </w:r>
            <w:r>
              <w:rPr>
                <w:rFonts w:cs="Times New Roman"/>
                <w:sz w:val="20"/>
                <w:szCs w:val="20"/>
              </w:rPr>
              <w:t> </w:t>
            </w:r>
            <w:r w:rsidRPr="009D0FAE">
              <w:rPr>
                <w:rFonts w:cs="Times New Roman"/>
                <w:sz w:val="20"/>
                <w:szCs w:val="20"/>
              </w:rPr>
              <w:t>Даниловская, д.</w:t>
            </w:r>
            <w:r>
              <w:rPr>
                <w:rFonts w:cs="Times New Roman"/>
                <w:sz w:val="20"/>
                <w:szCs w:val="20"/>
              </w:rPr>
              <w:t> </w:t>
            </w:r>
            <w:r w:rsidRPr="009D0FAE">
              <w:rPr>
                <w:rFonts w:cs="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0,1105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67»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150034,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Панфилова, д.9а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604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0,1109</w:t>
            </w:r>
          </w:p>
        </w:tc>
      </w:tr>
      <w:tr w:rsidR="00B22DCD" w:rsidRPr="00DE7C51" w:rsidTr="00D0509E">
        <w:trPr>
          <w:trHeight w:val="1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49»</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150014,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Свободы, д.</w:t>
            </w:r>
            <w:r>
              <w:rPr>
                <w:rFonts w:cs="Times New Roman"/>
                <w:sz w:val="20"/>
                <w:szCs w:val="20"/>
              </w:rPr>
              <w:t> </w:t>
            </w:r>
            <w:r w:rsidRPr="009D0FAE">
              <w:rPr>
                <w:rFonts w:cs="Times New Roman"/>
                <w:sz w:val="20"/>
                <w:szCs w:val="20"/>
              </w:rPr>
              <w:t>77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1090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0,1110</w:t>
            </w:r>
          </w:p>
        </w:tc>
      </w:tr>
      <w:tr w:rsidR="00B22DCD" w:rsidRPr="00DE7C51" w:rsidTr="00D0509E">
        <w:trPr>
          <w:trHeight w:val="279"/>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Первомайский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 Пречистое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Пречистенская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152430, Ярославская</w:t>
            </w:r>
            <w:r>
              <w:rPr>
                <w:rFonts w:cs="Times New Roman"/>
                <w:sz w:val="20"/>
                <w:szCs w:val="20"/>
              </w:rPr>
              <w:t> </w:t>
            </w:r>
            <w:r w:rsidRPr="009D0FAE">
              <w:rPr>
                <w:rFonts w:cs="Times New Roman"/>
                <w:sz w:val="20"/>
                <w:szCs w:val="20"/>
              </w:rPr>
              <w:t>обл., Первомайский р-н, пос. Пречистое, ул.</w:t>
            </w:r>
            <w:r>
              <w:rPr>
                <w:rFonts w:cs="Times New Roman"/>
                <w:sz w:val="20"/>
                <w:szCs w:val="20"/>
              </w:rPr>
              <w:t> </w:t>
            </w:r>
            <w:r w:rsidRPr="009D0FAE">
              <w:rPr>
                <w:rFonts w:cs="Times New Roman"/>
                <w:sz w:val="20"/>
                <w:szCs w:val="20"/>
              </w:rPr>
              <w:t>Ярославская, д.</w:t>
            </w:r>
            <w:r>
              <w:rPr>
                <w:rFonts w:cs="Times New Roman"/>
                <w:sz w:val="20"/>
                <w:szCs w:val="20"/>
              </w:rPr>
              <w:t> </w:t>
            </w:r>
            <w:r w:rsidRPr="009D0FAE">
              <w:rPr>
                <w:rFonts w:cs="Times New Roman"/>
                <w:sz w:val="20"/>
                <w:szCs w:val="20"/>
              </w:rPr>
              <w:t>86а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585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0,1111</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87»</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150064,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Ленинградский пр-т, д.68а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1155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0,1134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средняя общеобразовательная школа № 44</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152919,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Гагарина, д.</w:t>
            </w:r>
            <w:r>
              <w:rPr>
                <w:rFonts w:cs="Times New Roman"/>
                <w:sz w:val="20"/>
                <w:szCs w:val="20"/>
              </w:rPr>
              <w:t> </w:t>
            </w:r>
            <w:r w:rsidRPr="009D0FAE">
              <w:rPr>
                <w:rFonts w:cs="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0,1144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Константиновский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Константиновская средняя школа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152321, Ярославская</w:t>
            </w:r>
            <w:r>
              <w:rPr>
                <w:rFonts w:cs="Times New Roman"/>
                <w:sz w:val="20"/>
                <w:szCs w:val="20"/>
              </w:rPr>
              <w:t> </w:t>
            </w:r>
            <w:r w:rsidRPr="009D0FAE">
              <w:rPr>
                <w:rFonts w:cs="Times New Roman"/>
                <w:sz w:val="20"/>
                <w:szCs w:val="20"/>
              </w:rPr>
              <w:t>обл., Тутаевский р-н, пос.</w:t>
            </w:r>
            <w:r>
              <w:rPr>
                <w:rFonts w:cs="Times New Roman"/>
                <w:sz w:val="20"/>
                <w:szCs w:val="20"/>
              </w:rPr>
              <w:t> </w:t>
            </w:r>
            <w:r w:rsidRPr="009D0FAE">
              <w:rPr>
                <w:rFonts w:cs="Times New Roman"/>
                <w:sz w:val="20"/>
                <w:szCs w:val="20"/>
              </w:rPr>
              <w:t>Константинов</w:t>
            </w:r>
            <w:r>
              <w:rPr>
                <w:rFonts w:cs="Times New Roman"/>
                <w:sz w:val="20"/>
                <w:szCs w:val="20"/>
              </w:rPr>
              <w:softHyphen/>
            </w:r>
            <w:r w:rsidRPr="009D0FAE">
              <w:rPr>
                <w:rFonts w:cs="Times New Roman"/>
                <w:sz w:val="20"/>
                <w:szCs w:val="20"/>
              </w:rPr>
              <w:t>ский, ул. Садовая, д.</w:t>
            </w:r>
            <w:r>
              <w:rPr>
                <w:rFonts w:cs="Times New Roman"/>
                <w:sz w:val="20"/>
                <w:szCs w:val="20"/>
              </w:rPr>
              <w:t> </w:t>
            </w:r>
            <w:r w:rsidRPr="009D0FAE">
              <w:rPr>
                <w:rFonts w:cs="Times New Roman"/>
                <w:sz w:val="20"/>
                <w:szCs w:val="20"/>
              </w:rPr>
              <w:t xml:space="preserve">8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0,1157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«Лицей № 86»</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150023,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Зелинского, д.</w:t>
            </w:r>
            <w:r>
              <w:rPr>
                <w:rFonts w:cs="Times New Roman"/>
                <w:sz w:val="20"/>
                <w:szCs w:val="20"/>
              </w:rPr>
              <w:t> </w:t>
            </w:r>
            <w:r w:rsidRPr="009D0FAE">
              <w:rPr>
                <w:rFonts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932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0,1191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7F0B23" w:rsidRDefault="00B22DCD" w:rsidP="00D0509E">
            <w:pPr>
              <w:ind w:firstLine="0"/>
              <w:rPr>
                <w:rFonts w:cs="Times New Roman"/>
                <w:sz w:val="20"/>
                <w:szCs w:val="20"/>
              </w:rPr>
            </w:pPr>
            <w:r w:rsidRPr="007F0B23">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7F0B23" w:rsidRDefault="00B22DCD" w:rsidP="00D0509E">
            <w:pPr>
              <w:ind w:firstLine="0"/>
              <w:rPr>
                <w:rFonts w:cs="Times New Roman"/>
                <w:sz w:val="20"/>
                <w:szCs w:val="20"/>
              </w:rPr>
            </w:pPr>
            <w:r w:rsidRPr="007F0B23">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0F0E00" w:rsidRDefault="00B22DCD" w:rsidP="00D0509E">
            <w:pPr>
              <w:pStyle w:val="Bodytext110"/>
              <w:shd w:val="clear" w:color="auto" w:fill="auto"/>
              <w:spacing w:line="240" w:lineRule="auto"/>
              <w:ind w:left="43"/>
              <w:jc w:val="left"/>
              <w:rPr>
                <w:sz w:val="20"/>
                <w:szCs w:val="20"/>
              </w:rPr>
            </w:pPr>
            <w:r w:rsidRPr="007F0B23">
              <w:rPr>
                <w:sz w:val="20"/>
                <w:szCs w:val="20"/>
              </w:rPr>
              <w:t>Муниципальное общеобразовательное учреждение «Средняя школа № 15»</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7F0B23" w:rsidRDefault="00B22DCD" w:rsidP="00D0509E">
            <w:pPr>
              <w:pStyle w:val="Bodytext110"/>
              <w:shd w:val="clear" w:color="auto" w:fill="auto"/>
              <w:spacing w:line="240" w:lineRule="auto"/>
              <w:ind w:firstLine="4"/>
              <w:jc w:val="left"/>
              <w:rPr>
                <w:sz w:val="20"/>
                <w:szCs w:val="20"/>
              </w:rPr>
            </w:pPr>
            <w:r w:rsidRPr="007F0B23">
              <w:rPr>
                <w:sz w:val="20"/>
                <w:szCs w:val="20"/>
              </w:rPr>
              <w:t>150046, Ярославская обл., г. Ярославль, ул. Павлова, 37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615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7F0B23" w:rsidRDefault="00B22DCD" w:rsidP="00D0509E">
            <w:pPr>
              <w:pStyle w:val="Bodytext110"/>
              <w:shd w:val="clear" w:color="auto" w:fill="auto"/>
              <w:spacing w:line="240" w:lineRule="auto"/>
              <w:jc w:val="center"/>
              <w:rPr>
                <w:sz w:val="20"/>
                <w:szCs w:val="20"/>
              </w:rPr>
            </w:pPr>
            <w:r w:rsidRPr="007F0B23">
              <w:rPr>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7F0B23">
              <w:rPr>
                <w:sz w:val="20"/>
                <w:szCs w:val="20"/>
              </w:rPr>
              <w:t>0,1220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р</w:t>
            </w:r>
            <w:r>
              <w:rPr>
                <w:rFonts w:cs="Times New Roman"/>
                <w:sz w:val="20"/>
                <w:szCs w:val="20"/>
              </w:rPr>
              <w:t>аб</w:t>
            </w:r>
            <w:r w:rsidRPr="009D0FAE">
              <w:rPr>
                <w:rFonts w:cs="Times New Roman"/>
                <w:sz w:val="20"/>
                <w:szCs w:val="20"/>
              </w:rPr>
              <w:t>. п</w:t>
            </w:r>
            <w:r>
              <w:rPr>
                <w:rFonts w:cs="Times New Roman"/>
                <w:sz w:val="20"/>
                <w:szCs w:val="20"/>
              </w:rPr>
              <w:t>ос</w:t>
            </w:r>
            <w:r w:rsidRPr="009D0FAE">
              <w:rPr>
                <w:rFonts w:cs="Times New Roman"/>
                <w:sz w:val="20"/>
                <w:szCs w:val="20"/>
              </w:rPr>
              <w:t>. Петровское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Петровская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152130, Ярославская</w:t>
            </w:r>
            <w:r>
              <w:rPr>
                <w:rFonts w:cs="Times New Roman"/>
                <w:sz w:val="20"/>
                <w:szCs w:val="20"/>
              </w:rPr>
              <w:t> </w:t>
            </w:r>
            <w:r w:rsidRPr="009D0FAE">
              <w:rPr>
                <w:rFonts w:cs="Times New Roman"/>
                <w:sz w:val="20"/>
                <w:szCs w:val="20"/>
              </w:rPr>
              <w:t>обл., Ростовский р-н, р</w:t>
            </w:r>
            <w:r>
              <w:rPr>
                <w:rFonts w:cs="Times New Roman"/>
                <w:sz w:val="20"/>
                <w:szCs w:val="20"/>
              </w:rPr>
              <w:t>аб</w:t>
            </w:r>
            <w:r w:rsidRPr="009D0FAE">
              <w:rPr>
                <w:rFonts w:cs="Times New Roman"/>
                <w:sz w:val="20"/>
                <w:szCs w:val="20"/>
              </w:rPr>
              <w:t>. п</w:t>
            </w:r>
            <w:r>
              <w:rPr>
                <w:rFonts w:cs="Times New Roman"/>
                <w:sz w:val="20"/>
                <w:szCs w:val="20"/>
              </w:rPr>
              <w:t>ос</w:t>
            </w:r>
            <w:r w:rsidRPr="009D0FAE">
              <w:rPr>
                <w:rFonts w:cs="Times New Roman"/>
                <w:sz w:val="20"/>
                <w:szCs w:val="20"/>
              </w:rPr>
              <w:t>. Петровское, ул.Пролетарская, д.</w:t>
            </w:r>
            <w:r>
              <w:rPr>
                <w:rFonts w:cs="Times New Roman"/>
                <w:sz w:val="20"/>
                <w:szCs w:val="20"/>
              </w:rPr>
              <w:t> </w:t>
            </w:r>
            <w:r w:rsidRPr="009D0FAE">
              <w:rPr>
                <w:rFonts w:cs="Times New Roman"/>
                <w:sz w:val="20"/>
                <w:szCs w:val="20"/>
              </w:rPr>
              <w:t>49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464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0,1228</w:t>
            </w:r>
          </w:p>
        </w:tc>
      </w:tr>
      <w:tr w:rsidR="00B22DCD" w:rsidRPr="00DE7C51" w:rsidTr="00D0509E">
        <w:trPr>
          <w:trHeight w:val="34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Пошехонский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Пошехонье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бюджетное общеобразовательное учреждение средняя школа № 1 г.</w:t>
            </w:r>
            <w:r>
              <w:rPr>
                <w:rFonts w:cs="Times New Roman"/>
                <w:sz w:val="20"/>
                <w:szCs w:val="20"/>
              </w:rPr>
              <w:t> </w:t>
            </w:r>
            <w:r w:rsidRPr="009D0FAE">
              <w:rPr>
                <w:rFonts w:cs="Times New Roman"/>
                <w:sz w:val="20"/>
                <w:szCs w:val="20"/>
              </w:rPr>
              <w:t>Пошехонье</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152850, Ярославская</w:t>
            </w:r>
            <w:r>
              <w:rPr>
                <w:rFonts w:cs="Times New Roman"/>
                <w:sz w:val="20"/>
                <w:szCs w:val="20"/>
              </w:rPr>
              <w:t> </w:t>
            </w:r>
            <w:r w:rsidRPr="009D0FAE">
              <w:rPr>
                <w:rFonts w:cs="Times New Roman"/>
                <w:sz w:val="20"/>
                <w:szCs w:val="20"/>
              </w:rPr>
              <w:t>обл., Пошехонский р-н, г.</w:t>
            </w:r>
            <w:r>
              <w:rPr>
                <w:rFonts w:cs="Times New Roman"/>
                <w:sz w:val="20"/>
                <w:szCs w:val="20"/>
              </w:rPr>
              <w:t> </w:t>
            </w:r>
            <w:r w:rsidRPr="009D0FAE">
              <w:rPr>
                <w:rFonts w:cs="Times New Roman"/>
                <w:sz w:val="20"/>
                <w:szCs w:val="20"/>
              </w:rPr>
              <w:t>Пошехонье, ул.</w:t>
            </w:r>
            <w:r>
              <w:rPr>
                <w:rFonts w:cs="Times New Roman"/>
                <w:sz w:val="20"/>
                <w:szCs w:val="20"/>
              </w:rPr>
              <w:t> </w:t>
            </w:r>
            <w:r w:rsidRPr="009D0FAE">
              <w:rPr>
                <w:rFonts w:cs="Times New Roman"/>
                <w:sz w:val="20"/>
                <w:szCs w:val="20"/>
              </w:rPr>
              <w:t>Красноармейская, д.</w:t>
            </w:r>
            <w:r>
              <w:rPr>
                <w:rFonts w:cs="Times New Roman"/>
                <w:sz w:val="20"/>
                <w:szCs w:val="20"/>
              </w:rPr>
              <w:t> </w:t>
            </w:r>
            <w:r w:rsidRPr="009D0FAE">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0,1229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Тутаевский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 4 «Центр образования»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152300, Ярославская</w:t>
            </w:r>
            <w:r>
              <w:rPr>
                <w:rFonts w:cs="Times New Roman"/>
                <w:sz w:val="20"/>
                <w:szCs w:val="20"/>
              </w:rPr>
              <w:t> </w:t>
            </w:r>
            <w:r w:rsidRPr="009D0FAE">
              <w:rPr>
                <w:rFonts w:cs="Times New Roman"/>
                <w:sz w:val="20"/>
                <w:szCs w:val="20"/>
              </w:rPr>
              <w:t>обл., Тутаевский р-н, г.</w:t>
            </w:r>
            <w:r>
              <w:rPr>
                <w:rFonts w:cs="Times New Roman"/>
                <w:sz w:val="20"/>
                <w:szCs w:val="20"/>
              </w:rPr>
              <w:t> </w:t>
            </w:r>
            <w:r w:rsidRPr="009D0FAE">
              <w:rPr>
                <w:rFonts w:cs="Times New Roman"/>
                <w:sz w:val="20"/>
                <w:szCs w:val="20"/>
              </w:rPr>
              <w:t>Тутаев, ул. Петра Шитова, д.</w:t>
            </w:r>
            <w:r>
              <w:rPr>
                <w:rFonts w:cs="Times New Roman"/>
                <w:sz w:val="20"/>
                <w:szCs w:val="20"/>
              </w:rPr>
              <w:t> </w:t>
            </w:r>
            <w:r w:rsidRPr="009D0FAE">
              <w:rPr>
                <w:rFonts w:cs="Times New Roman"/>
                <w:sz w:val="20"/>
                <w:szCs w:val="20"/>
              </w:rPr>
              <w:t>63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417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53</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0,1271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2B10C9">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г.</w:t>
            </w:r>
            <w:r>
              <w:rPr>
                <w:rFonts w:cs="Times New Roman"/>
                <w:sz w:val="20"/>
                <w:szCs w:val="20"/>
              </w:rPr>
              <w:t> </w:t>
            </w:r>
            <w:r w:rsidRPr="009D0FAE">
              <w:rPr>
                <w:rFonts w:cs="Times New Roman"/>
                <w:sz w:val="20"/>
                <w:szCs w:val="20"/>
              </w:rPr>
              <w:t>Ростов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гимназия имени А.Л. Кекина города Ростова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152151,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Ростов, ул.</w:t>
            </w:r>
            <w:r>
              <w:rPr>
                <w:rFonts w:cs="Times New Roman"/>
                <w:sz w:val="20"/>
                <w:szCs w:val="20"/>
              </w:rPr>
              <w:t> </w:t>
            </w:r>
            <w:r w:rsidRPr="009D0FAE">
              <w:rPr>
                <w:rFonts w:cs="Times New Roman"/>
                <w:sz w:val="20"/>
                <w:szCs w:val="20"/>
              </w:rPr>
              <w:t>Моравского, д.6</w:t>
            </w:r>
            <w:r>
              <w:rPr>
                <w:rFonts w:cs="Times New Roman"/>
                <w:sz w:val="20"/>
                <w:szCs w:val="20"/>
              </w:rPr>
              <w:t>;</w:t>
            </w:r>
            <w:r w:rsidRPr="009D0FAE">
              <w:rPr>
                <w:rFonts w:cs="Times New Roman"/>
                <w:sz w:val="20"/>
                <w:szCs w:val="20"/>
              </w:rPr>
              <w:br/>
              <w:t>152151, Ярославская</w:t>
            </w:r>
            <w:r>
              <w:rPr>
                <w:rFonts w:cs="Times New Roman"/>
                <w:sz w:val="20"/>
                <w:szCs w:val="20"/>
              </w:rPr>
              <w:t> </w:t>
            </w:r>
            <w:r w:rsidRPr="009D0FAE">
              <w:rPr>
                <w:rFonts w:cs="Times New Roman"/>
                <w:sz w:val="20"/>
                <w:szCs w:val="20"/>
              </w:rPr>
              <w:t>обл., Ростовский р-н, г.</w:t>
            </w:r>
            <w:r>
              <w:rPr>
                <w:rFonts w:cs="Times New Roman"/>
                <w:sz w:val="20"/>
                <w:szCs w:val="20"/>
              </w:rPr>
              <w:t> </w:t>
            </w:r>
            <w:r w:rsidRPr="009D0FAE">
              <w:rPr>
                <w:rFonts w:cs="Times New Roman"/>
                <w:sz w:val="20"/>
                <w:szCs w:val="20"/>
              </w:rPr>
              <w:t>Ростов, ул.</w:t>
            </w:r>
            <w:r>
              <w:rPr>
                <w:rFonts w:cs="Times New Roman"/>
                <w:sz w:val="20"/>
                <w:szCs w:val="20"/>
              </w:rPr>
              <w:t> </w:t>
            </w:r>
            <w:r w:rsidRPr="009D0FAE">
              <w:rPr>
                <w:rFonts w:cs="Times New Roman"/>
                <w:sz w:val="20"/>
                <w:szCs w:val="20"/>
              </w:rPr>
              <w:t>Окружная, д.18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1219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0,1280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 Карачиха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«Карачихская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150500, Ярославская</w:t>
            </w:r>
            <w:r>
              <w:rPr>
                <w:rFonts w:cs="Times New Roman"/>
                <w:sz w:val="20"/>
                <w:szCs w:val="20"/>
              </w:rPr>
              <w:t> </w:t>
            </w:r>
            <w:r w:rsidRPr="009D0FAE">
              <w:rPr>
                <w:rFonts w:cs="Times New Roman"/>
                <w:sz w:val="20"/>
                <w:szCs w:val="20"/>
              </w:rPr>
              <w:t>обл., Ярославский р-н, пос. Карачиха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0,1280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Рыбинский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пос.Дюдьково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Ломовская средняя общеобразовательная школа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152962, Ярославская</w:t>
            </w:r>
            <w:r>
              <w:rPr>
                <w:rFonts w:cs="Times New Roman"/>
                <w:sz w:val="20"/>
                <w:szCs w:val="20"/>
              </w:rPr>
              <w:t> </w:t>
            </w:r>
            <w:r w:rsidRPr="009D0FAE">
              <w:rPr>
                <w:rFonts w:cs="Times New Roman"/>
                <w:sz w:val="20"/>
                <w:szCs w:val="20"/>
              </w:rPr>
              <w:t>обл., Рыбинский р-н, пос.</w:t>
            </w:r>
            <w:r>
              <w:rPr>
                <w:rFonts w:cs="Times New Roman"/>
                <w:sz w:val="20"/>
                <w:szCs w:val="20"/>
              </w:rPr>
              <w:t> </w:t>
            </w:r>
            <w:r w:rsidRPr="009D0FAE">
              <w:rPr>
                <w:rFonts w:cs="Times New Roman"/>
                <w:sz w:val="20"/>
                <w:szCs w:val="20"/>
              </w:rPr>
              <w:t>Дюдьково, д.</w:t>
            </w:r>
            <w:r>
              <w:rPr>
                <w:rFonts w:cs="Times New Roman"/>
                <w:sz w:val="20"/>
                <w:szCs w:val="20"/>
              </w:rPr>
              <w:t> </w:t>
            </w:r>
            <w:r w:rsidRPr="009D0FAE">
              <w:rPr>
                <w:rFonts w:cs="Times New Roman"/>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0,1282</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 Переславль-Залесский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«Гимназия </w:t>
            </w:r>
            <w:r w:rsidRPr="009D0FAE">
              <w:rPr>
                <w:rFonts w:cs="Times New Roman"/>
                <w:sz w:val="20"/>
                <w:szCs w:val="20"/>
              </w:rPr>
              <w:lastRenderedPageBreak/>
              <w:t>г.</w:t>
            </w:r>
            <w:r>
              <w:rPr>
                <w:rFonts w:cs="Times New Roman"/>
                <w:sz w:val="20"/>
                <w:szCs w:val="20"/>
              </w:rPr>
              <w:t> </w:t>
            </w:r>
            <w:r w:rsidRPr="009D0FAE">
              <w:rPr>
                <w:rFonts w:cs="Times New Roman"/>
                <w:sz w:val="20"/>
                <w:szCs w:val="20"/>
              </w:rPr>
              <w:t>Переславля-Залесского»</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152025,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 xml:space="preserve">Переславль-Залесский, </w:t>
            </w:r>
            <w:r w:rsidRPr="009D0FAE">
              <w:rPr>
                <w:rFonts w:cs="Times New Roman"/>
                <w:sz w:val="20"/>
                <w:szCs w:val="20"/>
              </w:rPr>
              <w:lastRenderedPageBreak/>
              <w:t>ул.</w:t>
            </w:r>
            <w:r>
              <w:rPr>
                <w:rFonts w:cs="Times New Roman"/>
                <w:sz w:val="20"/>
                <w:szCs w:val="20"/>
              </w:rPr>
              <w:t> </w:t>
            </w:r>
            <w:r w:rsidRPr="009D0FAE">
              <w:rPr>
                <w:rFonts w:cs="Times New Roman"/>
                <w:sz w:val="20"/>
                <w:szCs w:val="20"/>
              </w:rPr>
              <w:t>Менделеева, д.</w:t>
            </w:r>
            <w:r>
              <w:rPr>
                <w:rFonts w:cs="Times New Roman"/>
                <w:sz w:val="20"/>
                <w:szCs w:val="20"/>
              </w:rPr>
              <w:t> </w:t>
            </w:r>
            <w:r w:rsidRPr="009D0FAE">
              <w:rPr>
                <w:rFonts w:cs="Times New Roman"/>
                <w:sz w:val="20"/>
                <w:szCs w:val="20"/>
              </w:rPr>
              <w:t xml:space="preserve">36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603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0,1294</w:t>
            </w:r>
          </w:p>
        </w:tc>
      </w:tr>
      <w:tr w:rsidR="00B22DCD" w:rsidRPr="00DE7C51" w:rsidTr="00D0509E">
        <w:trPr>
          <w:trHeight w:val="15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д.</w:t>
            </w:r>
            <w:r>
              <w:rPr>
                <w:rFonts w:cs="Times New Roman"/>
                <w:sz w:val="20"/>
                <w:szCs w:val="20"/>
              </w:rPr>
              <w:t> </w:t>
            </w:r>
            <w:r w:rsidRPr="009D0FAE">
              <w:rPr>
                <w:rFonts w:cs="Times New Roman"/>
                <w:sz w:val="20"/>
                <w:szCs w:val="20"/>
              </w:rPr>
              <w:t>Ноготино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«Красноткацкая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150522, Ярославская</w:t>
            </w:r>
            <w:r>
              <w:rPr>
                <w:rFonts w:cs="Times New Roman"/>
                <w:sz w:val="20"/>
                <w:szCs w:val="20"/>
              </w:rPr>
              <w:t> </w:t>
            </w:r>
            <w:r w:rsidRPr="009D0FAE">
              <w:rPr>
                <w:rFonts w:cs="Times New Roman"/>
                <w:sz w:val="20"/>
                <w:szCs w:val="20"/>
              </w:rPr>
              <w:t>обл., Ярославский р-н, д.</w:t>
            </w:r>
            <w:r>
              <w:rPr>
                <w:rFonts w:cs="Times New Roman"/>
                <w:sz w:val="20"/>
                <w:szCs w:val="20"/>
              </w:rPr>
              <w:t> </w:t>
            </w:r>
            <w:r w:rsidRPr="009D0FAE">
              <w:rPr>
                <w:rFonts w:cs="Times New Roman"/>
                <w:sz w:val="20"/>
                <w:szCs w:val="20"/>
              </w:rPr>
              <w:t>Ноготино, д.</w:t>
            </w:r>
            <w:r>
              <w:rPr>
                <w:rFonts w:cs="Times New Roman"/>
                <w:sz w:val="20"/>
                <w:szCs w:val="20"/>
              </w:rPr>
              <w:t> </w:t>
            </w:r>
            <w:r w:rsidRPr="009D0FAE">
              <w:rPr>
                <w:rFonts w:cs="Times New Roman"/>
                <w:sz w:val="20"/>
                <w:szCs w:val="20"/>
              </w:rPr>
              <w:t>2б</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611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0,1309</w:t>
            </w:r>
          </w:p>
        </w:tc>
      </w:tr>
      <w:tr w:rsidR="00B22DCD" w:rsidRPr="00C30F9B" w:rsidTr="00D0509E">
        <w:trPr>
          <w:trHeight w:val="34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ind w:firstLine="0"/>
              <w:rPr>
                <w:rFonts w:cs="Times New Roman"/>
                <w:sz w:val="20"/>
                <w:szCs w:val="20"/>
              </w:rPr>
            </w:pPr>
            <w:r w:rsidRPr="00C30F9B">
              <w:rPr>
                <w:rFonts w:cs="Times New Roman"/>
                <w:sz w:val="20"/>
                <w:szCs w:val="20"/>
              </w:rPr>
              <w:t>Тутаевский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ind w:firstLine="0"/>
              <w:rPr>
                <w:rFonts w:cs="Times New Roman"/>
                <w:sz w:val="20"/>
                <w:szCs w:val="20"/>
              </w:rPr>
            </w:pPr>
            <w:r w:rsidRPr="00C30F9B">
              <w:rPr>
                <w:rFonts w:cs="Times New Roman"/>
                <w:sz w:val="20"/>
                <w:szCs w:val="20"/>
              </w:rPr>
              <w:t>г. Тутаев</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ind w:firstLine="0"/>
              <w:rPr>
                <w:rFonts w:cs="Times New Roman"/>
                <w:sz w:val="20"/>
                <w:szCs w:val="20"/>
              </w:rPr>
            </w:pPr>
            <w:r w:rsidRPr="00C30F9B">
              <w:rPr>
                <w:rFonts w:cs="Times New Roman"/>
                <w:sz w:val="20"/>
                <w:szCs w:val="20"/>
              </w:rPr>
              <w:t>Муниципальное общеобразовательное учреждение «Левобережная средняя школа города Тутаева» Тутаевского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C30F9B" w:rsidRDefault="00B22DCD" w:rsidP="00D0509E">
            <w:pPr>
              <w:ind w:firstLine="0"/>
              <w:rPr>
                <w:rFonts w:cs="Times New Roman"/>
                <w:sz w:val="20"/>
                <w:szCs w:val="20"/>
              </w:rPr>
            </w:pPr>
            <w:r w:rsidRPr="00C30F9B">
              <w:rPr>
                <w:rFonts w:cs="Times New Roman"/>
                <w:sz w:val="20"/>
                <w:szCs w:val="20"/>
              </w:rPr>
              <w:t xml:space="preserve">152302, Ярославская обл., г. Тутаев, ул. Ленина д.96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421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C30F9B" w:rsidRDefault="00B22DCD" w:rsidP="00D0509E">
            <w:pPr>
              <w:ind w:firstLine="0"/>
              <w:jc w:val="center"/>
              <w:rPr>
                <w:rFonts w:cs="Times New Roman"/>
                <w:sz w:val="20"/>
                <w:szCs w:val="20"/>
              </w:rPr>
            </w:pPr>
            <w:r w:rsidRPr="00C30F9B">
              <w:rPr>
                <w:rFonts w:cs="Times New Roman"/>
                <w:sz w:val="20"/>
                <w:szCs w:val="20"/>
                <w:lang w:val="en-US"/>
              </w:rPr>
              <w:t>0</w:t>
            </w:r>
            <w:r w:rsidRPr="00C30F9B">
              <w:rPr>
                <w:rFonts w:cs="Times New Roman"/>
                <w:sz w:val="20"/>
                <w:szCs w:val="20"/>
              </w:rPr>
              <w:t>,133</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Кузнечиха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«Кузнечихинская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150510, Ярославская</w:t>
            </w:r>
            <w:r>
              <w:rPr>
                <w:rFonts w:cs="Times New Roman"/>
                <w:sz w:val="20"/>
                <w:szCs w:val="20"/>
              </w:rPr>
              <w:t> </w:t>
            </w:r>
            <w:r w:rsidRPr="009D0FAE">
              <w:rPr>
                <w:rFonts w:cs="Times New Roman"/>
                <w:sz w:val="20"/>
                <w:szCs w:val="20"/>
              </w:rPr>
              <w:t>обл., Ярославский р-н, 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Кузнечиха, ул.</w:t>
            </w:r>
            <w:r>
              <w:rPr>
                <w:rFonts w:cs="Times New Roman"/>
                <w:sz w:val="20"/>
                <w:szCs w:val="20"/>
              </w:rPr>
              <w:t> </w:t>
            </w:r>
            <w:r w:rsidRPr="009D0FAE">
              <w:rPr>
                <w:rFonts w:cs="Times New Roman"/>
                <w:sz w:val="20"/>
                <w:szCs w:val="20"/>
              </w:rPr>
              <w:t>Центральная, д.</w:t>
            </w:r>
            <w:r>
              <w:rPr>
                <w:rFonts w:cs="Times New Roman"/>
                <w:sz w:val="20"/>
                <w:szCs w:val="20"/>
              </w:rPr>
              <w:t> </w:t>
            </w:r>
            <w:r w:rsidRPr="009D0FAE">
              <w:rPr>
                <w:rFonts w:cs="Times New Roman"/>
                <w:sz w:val="20"/>
                <w:szCs w:val="20"/>
              </w:rPr>
              <w:t xml:space="preserve">34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542</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0,1439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Брейтовский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Брейтово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Брейтовская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w:t>
            </w:r>
            <w:r>
              <w:rPr>
                <w:rFonts w:cs="Times New Roman"/>
                <w:sz w:val="20"/>
                <w:szCs w:val="20"/>
              </w:rPr>
              <w:t>-е</w:t>
            </w:r>
            <w:r w:rsidRPr="009D0FAE">
              <w:rPr>
                <w:rFonts w:cs="Times New Roman"/>
                <w:sz w:val="20"/>
                <w:szCs w:val="20"/>
              </w:rPr>
              <w:t xml:space="preserve"> здание: 152760, Ярославская обл., Брейтовский р-н, с.</w:t>
            </w:r>
            <w:r>
              <w:rPr>
                <w:rFonts w:cs="Times New Roman"/>
                <w:sz w:val="20"/>
                <w:szCs w:val="20"/>
              </w:rPr>
              <w:t> </w:t>
            </w:r>
            <w:r w:rsidRPr="009D0FAE">
              <w:rPr>
                <w:rFonts w:cs="Times New Roman"/>
                <w:sz w:val="20"/>
                <w:szCs w:val="20"/>
              </w:rPr>
              <w:t>Брейтово, ул.</w:t>
            </w:r>
            <w:r>
              <w:rPr>
                <w:rFonts w:cs="Times New Roman"/>
                <w:sz w:val="20"/>
                <w:szCs w:val="20"/>
              </w:rPr>
              <w:t> </w:t>
            </w:r>
            <w:r w:rsidRPr="009D0FAE">
              <w:rPr>
                <w:rFonts w:cs="Times New Roman"/>
                <w:sz w:val="20"/>
                <w:szCs w:val="20"/>
              </w:rPr>
              <w:t>Республиканская, комплекс 54</w:t>
            </w:r>
            <w:r>
              <w:rPr>
                <w:rFonts w:cs="Times New Roman"/>
                <w:sz w:val="20"/>
                <w:szCs w:val="20"/>
              </w:rPr>
              <w:t>;</w:t>
            </w:r>
            <w:r w:rsidRPr="009D0FAE">
              <w:rPr>
                <w:rFonts w:cs="Times New Roman"/>
                <w:sz w:val="20"/>
                <w:szCs w:val="20"/>
              </w:rPr>
              <w:br/>
              <w:t>2</w:t>
            </w:r>
            <w:r>
              <w:rPr>
                <w:rFonts w:cs="Times New Roman"/>
                <w:sz w:val="20"/>
                <w:szCs w:val="20"/>
              </w:rPr>
              <w:t>-е</w:t>
            </w:r>
            <w:r w:rsidRPr="009D0FAE">
              <w:rPr>
                <w:rFonts w:cs="Times New Roman"/>
                <w:sz w:val="20"/>
                <w:szCs w:val="20"/>
              </w:rPr>
              <w:t xml:space="preserve"> здание: 152760, Ярославская обл., Брейтовский р-н, </w:t>
            </w:r>
            <w:r w:rsidRPr="009D0FAE">
              <w:rPr>
                <w:rFonts w:cs="Times New Roman"/>
                <w:sz w:val="20"/>
                <w:szCs w:val="20"/>
              </w:rPr>
              <w:lastRenderedPageBreak/>
              <w:t>с.</w:t>
            </w:r>
            <w:r>
              <w:rPr>
                <w:rFonts w:cs="Times New Roman"/>
                <w:sz w:val="20"/>
                <w:szCs w:val="20"/>
              </w:rPr>
              <w:t> </w:t>
            </w:r>
            <w:r w:rsidRPr="009D0FAE">
              <w:rPr>
                <w:rFonts w:cs="Times New Roman"/>
                <w:sz w:val="20"/>
                <w:szCs w:val="20"/>
              </w:rPr>
              <w:t>Брейтово, ул.</w:t>
            </w:r>
            <w:r>
              <w:rPr>
                <w:rFonts w:cs="Times New Roman"/>
                <w:sz w:val="20"/>
                <w:szCs w:val="20"/>
              </w:rPr>
              <w:t> </w:t>
            </w:r>
            <w:r w:rsidRPr="009D0FAE">
              <w:rPr>
                <w:rFonts w:cs="Times New Roman"/>
                <w:sz w:val="20"/>
                <w:szCs w:val="20"/>
              </w:rPr>
              <w:t>Республиканская, комплекс 54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477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0,1509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образовательное учреждение средняя общеобразовательная школа № 12 имени П.Ф. Дерунова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152935,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Моторостроите</w:t>
            </w:r>
            <w:r>
              <w:rPr>
                <w:rFonts w:cs="Times New Roman"/>
                <w:sz w:val="20"/>
                <w:szCs w:val="20"/>
              </w:rPr>
              <w:softHyphen/>
            </w:r>
            <w:r w:rsidRPr="009D0FAE">
              <w:rPr>
                <w:rFonts w:cs="Times New Roman"/>
                <w:sz w:val="20"/>
                <w:szCs w:val="20"/>
              </w:rPr>
              <w:t>лей, д.</w:t>
            </w:r>
            <w:r>
              <w:rPr>
                <w:rFonts w:cs="Times New Roman"/>
                <w:sz w:val="20"/>
                <w:szCs w:val="20"/>
              </w:rPr>
              <w:t> </w:t>
            </w:r>
            <w:r w:rsidRPr="009D0FAE">
              <w:rPr>
                <w:rFonts w:cs="Times New Roman"/>
                <w:sz w:val="20"/>
                <w:szCs w:val="20"/>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1100</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170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0,1545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Борисоглебский</w:t>
            </w:r>
          </w:p>
          <w:p w:rsidR="00B22DCD" w:rsidRPr="009D0FAE" w:rsidRDefault="00B22DCD" w:rsidP="00D0509E">
            <w:pPr>
              <w:ind w:firstLine="0"/>
              <w:rPr>
                <w:rFonts w:cs="Times New Roman"/>
                <w:sz w:val="20"/>
                <w:szCs w:val="20"/>
              </w:rPr>
            </w:pP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Борисоглебский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Борисоглебская средняя общеобразовательная школа № 1</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152170, Ярославская</w:t>
            </w:r>
            <w:r>
              <w:rPr>
                <w:rFonts w:cs="Times New Roman"/>
                <w:sz w:val="20"/>
                <w:szCs w:val="20"/>
              </w:rPr>
              <w:t> </w:t>
            </w:r>
            <w:r w:rsidRPr="009D0FAE">
              <w:rPr>
                <w:rFonts w:cs="Times New Roman"/>
                <w:sz w:val="20"/>
                <w:szCs w:val="20"/>
              </w:rPr>
              <w:t>обл., Борисоглебский р-н, пос.</w:t>
            </w:r>
            <w:r>
              <w:rPr>
                <w:rFonts w:cs="Times New Roman"/>
                <w:sz w:val="20"/>
                <w:szCs w:val="20"/>
              </w:rPr>
              <w:t> </w:t>
            </w:r>
            <w:r w:rsidRPr="009D0FAE">
              <w:rPr>
                <w:rFonts w:cs="Times New Roman"/>
                <w:sz w:val="20"/>
                <w:szCs w:val="20"/>
              </w:rPr>
              <w:t>Борисоглебский, ул. Октябрьская, д.</w:t>
            </w:r>
            <w:r>
              <w:rPr>
                <w:rFonts w:cs="Times New Roman"/>
                <w:sz w:val="20"/>
                <w:szCs w:val="20"/>
              </w:rPr>
              <w:t> </w:t>
            </w:r>
            <w:r w:rsidRPr="009D0FAE">
              <w:rPr>
                <w:rFonts w:cs="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303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47</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0,1551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Pr>
                <w:rFonts w:cs="Times New Roman"/>
                <w:sz w:val="20"/>
                <w:szCs w:val="20"/>
              </w:rPr>
              <w:t>Городской округ город Рыбинск</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BC27A9">
              <w:rPr>
                <w:rFonts w:cs="Times New Roman"/>
                <w:sz w:val="20"/>
                <w:szCs w:val="20"/>
              </w:rPr>
              <w:t>г. Рыбинск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общеобразовательная школа № 1 с углубленным изучением английского языка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152934,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Рыбинск, ул.</w:t>
            </w:r>
            <w:r>
              <w:rPr>
                <w:rFonts w:cs="Times New Roman"/>
                <w:sz w:val="20"/>
                <w:szCs w:val="20"/>
              </w:rPr>
              <w:t> </w:t>
            </w:r>
            <w:r w:rsidRPr="009D0FAE">
              <w:rPr>
                <w:rFonts w:cs="Times New Roman"/>
                <w:sz w:val="20"/>
                <w:szCs w:val="20"/>
              </w:rPr>
              <w:t>Радищева, д.</w:t>
            </w:r>
            <w:r>
              <w:rPr>
                <w:rFonts w:cs="Times New Roman"/>
                <w:sz w:val="20"/>
                <w:szCs w:val="20"/>
              </w:rPr>
              <w:t> </w:t>
            </w:r>
            <w:r w:rsidRPr="009D0FAE">
              <w:rPr>
                <w:rFonts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895</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0,1654</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Борисоглебский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 Вощажниково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Вощажниковская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152174, Ярославская</w:t>
            </w:r>
            <w:r>
              <w:rPr>
                <w:rFonts w:cs="Times New Roman"/>
                <w:sz w:val="20"/>
                <w:szCs w:val="20"/>
              </w:rPr>
              <w:t> </w:t>
            </w:r>
            <w:r w:rsidRPr="009D0FAE">
              <w:rPr>
                <w:rFonts w:cs="Times New Roman"/>
                <w:sz w:val="20"/>
                <w:szCs w:val="20"/>
              </w:rPr>
              <w:t>обл., Борисоглебский р-н, с. Вощажниково, ул.</w:t>
            </w:r>
            <w:r>
              <w:rPr>
                <w:rFonts w:cs="Times New Roman"/>
                <w:sz w:val="20"/>
                <w:szCs w:val="20"/>
              </w:rPr>
              <w:t> </w:t>
            </w:r>
            <w:r w:rsidRPr="009D0FAE">
              <w:rPr>
                <w:rFonts w:cs="Times New Roman"/>
                <w:sz w:val="20"/>
                <w:szCs w:val="20"/>
              </w:rPr>
              <w:t>Советская, д.106</w:t>
            </w:r>
            <w:r>
              <w:rPr>
                <w:rFonts w:cs="Times New Roman"/>
                <w:sz w:val="20"/>
                <w:szCs w:val="20"/>
              </w:rPr>
              <w:t>;</w:t>
            </w:r>
            <w:r w:rsidRPr="009D0FAE">
              <w:rPr>
                <w:rFonts w:cs="Times New Roman"/>
                <w:sz w:val="20"/>
                <w:szCs w:val="20"/>
              </w:rPr>
              <w:br/>
              <w:t>152174, Ярославский</w:t>
            </w:r>
            <w:r>
              <w:rPr>
                <w:rFonts w:cs="Times New Roman"/>
                <w:sz w:val="20"/>
                <w:szCs w:val="20"/>
              </w:rPr>
              <w:t> </w:t>
            </w:r>
            <w:r w:rsidRPr="009D0FAE">
              <w:rPr>
                <w:rFonts w:cs="Times New Roman"/>
                <w:sz w:val="20"/>
                <w:szCs w:val="20"/>
              </w:rPr>
              <w:t>р-н, с</w:t>
            </w:r>
            <w:r>
              <w:rPr>
                <w:rFonts w:cs="Times New Roman"/>
                <w:sz w:val="20"/>
                <w:szCs w:val="20"/>
              </w:rPr>
              <w:t>. </w:t>
            </w:r>
            <w:r w:rsidRPr="009D0FAE">
              <w:rPr>
                <w:rFonts w:cs="Times New Roman"/>
                <w:sz w:val="20"/>
                <w:szCs w:val="20"/>
              </w:rPr>
              <w:t>Вощажниково, ул.</w:t>
            </w:r>
            <w:r>
              <w:rPr>
                <w:rFonts w:cs="Times New Roman"/>
                <w:sz w:val="20"/>
                <w:szCs w:val="20"/>
              </w:rPr>
              <w:t> </w:t>
            </w:r>
            <w:r w:rsidRPr="009D0FAE">
              <w:rPr>
                <w:rFonts w:cs="Times New Roman"/>
                <w:sz w:val="20"/>
                <w:szCs w:val="20"/>
              </w:rPr>
              <w:t>Советская, д. 102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189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0,1693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Ростовский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 Шурскол</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Шурскольская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152124, Ярославская</w:t>
            </w:r>
            <w:r>
              <w:rPr>
                <w:rFonts w:cs="Times New Roman"/>
                <w:sz w:val="20"/>
                <w:szCs w:val="20"/>
              </w:rPr>
              <w:t> </w:t>
            </w:r>
            <w:r w:rsidRPr="009D0FAE">
              <w:rPr>
                <w:rFonts w:cs="Times New Roman"/>
                <w:sz w:val="20"/>
                <w:szCs w:val="20"/>
              </w:rPr>
              <w:t>обл., Ростовский р-н, с. Шурскол, д.1а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236</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0,1737</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 Ивняки</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«Ивняковская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150507, Ярославская</w:t>
            </w:r>
            <w:r>
              <w:rPr>
                <w:rFonts w:cs="Times New Roman"/>
                <w:sz w:val="20"/>
                <w:szCs w:val="20"/>
              </w:rPr>
              <w:t> </w:t>
            </w:r>
            <w:r w:rsidRPr="009D0FAE">
              <w:rPr>
                <w:rFonts w:cs="Times New Roman"/>
                <w:sz w:val="20"/>
                <w:szCs w:val="20"/>
              </w:rPr>
              <w:t>обл., Ярославский р-н, пос. Ивняки, ул.</w:t>
            </w:r>
            <w:r>
              <w:rPr>
                <w:rFonts w:cs="Times New Roman"/>
                <w:sz w:val="20"/>
                <w:szCs w:val="20"/>
              </w:rPr>
              <w:t> </w:t>
            </w:r>
            <w:r w:rsidRPr="009D0FAE">
              <w:rPr>
                <w:rFonts w:cs="Times New Roman"/>
                <w:sz w:val="20"/>
                <w:szCs w:val="20"/>
              </w:rPr>
              <w:t>Луговая, д.</w:t>
            </w:r>
            <w:r>
              <w:rPr>
                <w:rFonts w:cs="Times New Roman"/>
                <w:sz w:val="20"/>
                <w:szCs w:val="20"/>
              </w:rPr>
              <w:t> </w:t>
            </w:r>
            <w:r w:rsidRPr="009D0FAE">
              <w:rPr>
                <w:rFonts w:cs="Times New Roman"/>
                <w:sz w:val="20"/>
                <w:szCs w:val="20"/>
              </w:rPr>
              <w:t>1а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618</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0,1845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Некоузский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Борок</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Борковская средняя общеобразовательная школа имени И.Д.</w:t>
            </w:r>
            <w:r>
              <w:rPr>
                <w:rFonts w:cs="Times New Roman"/>
                <w:sz w:val="20"/>
                <w:szCs w:val="20"/>
              </w:rPr>
              <w:t> </w:t>
            </w:r>
            <w:r w:rsidRPr="009D0FAE">
              <w:rPr>
                <w:rFonts w:cs="Times New Roman"/>
                <w:sz w:val="20"/>
                <w:szCs w:val="20"/>
              </w:rPr>
              <w:t xml:space="preserve">Папанина </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152742, Ярославская</w:t>
            </w:r>
            <w:r>
              <w:rPr>
                <w:rFonts w:cs="Times New Roman"/>
                <w:sz w:val="20"/>
                <w:szCs w:val="20"/>
              </w:rPr>
              <w:t> </w:t>
            </w:r>
            <w:r w:rsidRPr="009D0FAE">
              <w:rPr>
                <w:rFonts w:cs="Times New Roman"/>
                <w:sz w:val="20"/>
                <w:szCs w:val="20"/>
              </w:rPr>
              <w:t>обл., Некоузский р-н, пос.</w:t>
            </w:r>
            <w:r>
              <w:rPr>
                <w:rFonts w:cs="Times New Roman"/>
                <w:sz w:val="20"/>
                <w:szCs w:val="20"/>
              </w:rPr>
              <w:t> </w:t>
            </w:r>
            <w:r w:rsidRPr="009D0FAE">
              <w:rPr>
                <w:rFonts w:cs="Times New Roman"/>
                <w:sz w:val="20"/>
                <w:szCs w:val="20"/>
              </w:rPr>
              <w:t xml:space="preserve">Борок, д. 134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183</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34</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0,1858</w:t>
            </w:r>
          </w:p>
        </w:tc>
      </w:tr>
      <w:tr w:rsidR="00B22DCD" w:rsidRPr="00DE7C51" w:rsidTr="00D0509E">
        <w:trPr>
          <w:trHeight w:val="237"/>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Рыбинский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Default="00B22DCD" w:rsidP="00D0509E">
            <w:pPr>
              <w:ind w:firstLine="0"/>
              <w:rPr>
                <w:rFonts w:cs="Times New Roman"/>
                <w:sz w:val="20"/>
                <w:szCs w:val="20"/>
              </w:rPr>
            </w:pPr>
            <w:r w:rsidRPr="009D0FAE">
              <w:rPr>
                <w:rFonts w:cs="Times New Roman"/>
                <w:sz w:val="20"/>
                <w:szCs w:val="20"/>
              </w:rPr>
              <w:t>пос.</w:t>
            </w:r>
            <w:r>
              <w:rPr>
                <w:rFonts w:cs="Times New Roman"/>
                <w:sz w:val="20"/>
                <w:szCs w:val="20"/>
              </w:rPr>
              <w:t> </w:t>
            </w:r>
            <w:r w:rsidRPr="009D0FAE">
              <w:rPr>
                <w:rFonts w:cs="Times New Roman"/>
                <w:sz w:val="20"/>
                <w:szCs w:val="20"/>
              </w:rPr>
              <w:t>Октябрьский</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образовательное учреждение Октябрьская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152961, Ярославская</w:t>
            </w:r>
            <w:r>
              <w:rPr>
                <w:rFonts w:cs="Times New Roman"/>
                <w:sz w:val="20"/>
                <w:szCs w:val="20"/>
              </w:rPr>
              <w:t> </w:t>
            </w:r>
            <w:r w:rsidRPr="009D0FAE">
              <w:rPr>
                <w:rFonts w:cs="Times New Roman"/>
                <w:sz w:val="20"/>
                <w:szCs w:val="20"/>
              </w:rPr>
              <w:t>обл., Рыбинский р-н, пос.</w:t>
            </w:r>
            <w:r>
              <w:rPr>
                <w:rFonts w:cs="Times New Roman"/>
                <w:sz w:val="20"/>
                <w:szCs w:val="20"/>
              </w:rPr>
              <w:t> </w:t>
            </w:r>
            <w:r w:rsidRPr="009D0FAE">
              <w:rPr>
                <w:rFonts w:cs="Times New Roman"/>
                <w:sz w:val="20"/>
                <w:szCs w:val="20"/>
              </w:rPr>
              <w:t>Октябрьский, д.</w:t>
            </w:r>
            <w:r>
              <w:rPr>
                <w:rFonts w:cs="Times New Roman"/>
                <w:sz w:val="20"/>
                <w:szCs w:val="20"/>
              </w:rPr>
              <w:t> </w:t>
            </w:r>
            <w:r w:rsidRPr="009D0FAE">
              <w:rPr>
                <w:rFonts w:cs="Times New Roman"/>
                <w:sz w:val="20"/>
                <w:szCs w:val="20"/>
              </w:rPr>
              <w:t>29а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247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0,1943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Ярославль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 Ярославль</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с углубленным изучением отдельных предметов «Провинциальный колледж»</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150049, Ярославская</w:t>
            </w:r>
            <w:r>
              <w:rPr>
                <w:rFonts w:cs="Times New Roman"/>
                <w:sz w:val="20"/>
                <w:szCs w:val="20"/>
              </w:rPr>
              <w:t> </w:t>
            </w:r>
            <w:r w:rsidRPr="009D0FAE">
              <w:rPr>
                <w:rFonts w:cs="Times New Roman"/>
                <w:sz w:val="20"/>
                <w:szCs w:val="20"/>
              </w:rPr>
              <w:t>обл., г.</w:t>
            </w:r>
            <w:r>
              <w:rPr>
                <w:rFonts w:cs="Times New Roman"/>
                <w:sz w:val="20"/>
                <w:szCs w:val="20"/>
              </w:rPr>
              <w:t> </w:t>
            </w:r>
            <w:r w:rsidRPr="009D0FAE">
              <w:rPr>
                <w:rFonts w:cs="Times New Roman"/>
                <w:sz w:val="20"/>
                <w:szCs w:val="20"/>
              </w:rPr>
              <w:t>Ярославль, ул.</w:t>
            </w:r>
            <w:r>
              <w:rPr>
                <w:rFonts w:cs="Times New Roman"/>
                <w:sz w:val="20"/>
                <w:szCs w:val="20"/>
              </w:rPr>
              <w:t> </w:t>
            </w:r>
            <w:r w:rsidRPr="009D0FAE">
              <w:rPr>
                <w:rFonts w:cs="Times New Roman"/>
                <w:sz w:val="20"/>
                <w:szCs w:val="20"/>
              </w:rPr>
              <w:t xml:space="preserve">Б. Октябрьская, </w:t>
            </w:r>
            <w:r>
              <w:rPr>
                <w:rFonts w:cs="Times New Roman"/>
                <w:sz w:val="20"/>
                <w:szCs w:val="20"/>
              </w:rPr>
              <w:t>д. </w:t>
            </w:r>
            <w:r w:rsidRPr="009D0FAE">
              <w:rPr>
                <w:rFonts w:cs="Times New Roman"/>
                <w:sz w:val="20"/>
                <w:szCs w:val="20"/>
              </w:rPr>
              <w:t>79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287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56</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Pr>
                <w:rFonts w:cs="Times New Roman"/>
                <w:sz w:val="20"/>
                <w:szCs w:val="20"/>
              </w:rPr>
              <w:t>27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0,1951</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пос. Дубки</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«Дубковская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150545, Ярославская</w:t>
            </w:r>
            <w:r>
              <w:rPr>
                <w:rFonts w:cs="Times New Roman"/>
                <w:sz w:val="20"/>
                <w:szCs w:val="20"/>
              </w:rPr>
              <w:t> </w:t>
            </w:r>
            <w:r w:rsidRPr="009D0FAE">
              <w:rPr>
                <w:rFonts w:cs="Times New Roman"/>
                <w:sz w:val="20"/>
                <w:szCs w:val="20"/>
              </w:rPr>
              <w:t>обл., Ярославский р-н, пос. Дубки, ул.</w:t>
            </w:r>
            <w:r>
              <w:rPr>
                <w:rFonts w:cs="Times New Roman"/>
                <w:sz w:val="20"/>
                <w:szCs w:val="20"/>
              </w:rPr>
              <w:t> </w:t>
            </w:r>
            <w:r w:rsidRPr="009D0FAE">
              <w:rPr>
                <w:rFonts w:cs="Times New Roman"/>
                <w:sz w:val="20"/>
                <w:szCs w:val="20"/>
              </w:rPr>
              <w:t>Школьная, д.</w:t>
            </w:r>
            <w:r>
              <w:rPr>
                <w:rFonts w:cs="Times New Roman"/>
                <w:sz w:val="20"/>
                <w:szCs w:val="20"/>
              </w:rPr>
              <w:t> </w:t>
            </w:r>
            <w:r w:rsidRPr="009D0FAE">
              <w:rPr>
                <w:rFonts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384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75</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0,1953</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Большесельский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 Большое Село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Большесельская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152360, Ярославская</w:t>
            </w:r>
            <w:r>
              <w:rPr>
                <w:rFonts w:cs="Times New Roman"/>
                <w:sz w:val="20"/>
                <w:szCs w:val="20"/>
              </w:rPr>
              <w:t> </w:t>
            </w:r>
            <w:r w:rsidRPr="009D0FAE">
              <w:rPr>
                <w:rFonts w:cs="Times New Roman"/>
                <w:sz w:val="20"/>
                <w:szCs w:val="20"/>
              </w:rPr>
              <w:t>обл., Большесельский р-н, с. Большое Село, ул.</w:t>
            </w:r>
            <w:r>
              <w:rPr>
                <w:rFonts w:cs="Times New Roman"/>
                <w:sz w:val="20"/>
                <w:szCs w:val="20"/>
              </w:rPr>
              <w:t> </w:t>
            </w:r>
            <w:r w:rsidRPr="009D0FAE">
              <w:rPr>
                <w:rFonts w:cs="Times New Roman"/>
                <w:sz w:val="20"/>
                <w:szCs w:val="20"/>
              </w:rPr>
              <w:t>Сурикова, д.9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427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99</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0,2319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Некоузский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Новый Некоуз</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Некоузская средняя общеобразовательная 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152730, Ярославская</w:t>
            </w:r>
            <w:r>
              <w:rPr>
                <w:rFonts w:cs="Times New Roman"/>
                <w:sz w:val="20"/>
                <w:szCs w:val="20"/>
              </w:rPr>
              <w:t> </w:t>
            </w:r>
            <w:r w:rsidRPr="009D0FAE">
              <w:rPr>
                <w:rFonts w:cs="Times New Roman"/>
                <w:sz w:val="20"/>
                <w:szCs w:val="20"/>
              </w:rPr>
              <w:t>обл., Некоузский р-н, с.</w:t>
            </w:r>
            <w:r>
              <w:rPr>
                <w:rFonts w:cs="Times New Roman"/>
                <w:sz w:val="20"/>
                <w:szCs w:val="20"/>
              </w:rPr>
              <w:t> </w:t>
            </w:r>
            <w:r w:rsidRPr="009D0FAE">
              <w:rPr>
                <w:rFonts w:cs="Times New Roman"/>
                <w:sz w:val="20"/>
                <w:szCs w:val="20"/>
              </w:rPr>
              <w:t>Новый Некоуз, ул.</w:t>
            </w:r>
            <w:r>
              <w:rPr>
                <w:rFonts w:cs="Times New Roman"/>
                <w:sz w:val="20"/>
                <w:szCs w:val="20"/>
              </w:rPr>
              <w:t> </w:t>
            </w:r>
            <w:r w:rsidRPr="009D0FAE">
              <w:rPr>
                <w:rFonts w:cs="Times New Roman"/>
                <w:sz w:val="20"/>
                <w:szCs w:val="20"/>
              </w:rPr>
              <w:t xml:space="preserve">Советская, д.38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517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121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13</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0,2340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01672A">
              <w:rPr>
                <w:rFonts w:cs="Times New Roman"/>
                <w:spacing w:val="-2"/>
                <w:sz w:val="20"/>
                <w:szCs w:val="20"/>
              </w:rPr>
              <w:t>Гаврилов-Ямский</w:t>
            </w:r>
            <w:r>
              <w:rPr>
                <w:rFonts w:cs="Times New Roman"/>
                <w:sz w:val="20"/>
                <w:szCs w:val="20"/>
              </w:rPr>
              <w:t>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 Великое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«Великосельская средняя школа Гаврилов-Ямского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w:t>
            </w:r>
            <w:r>
              <w:rPr>
                <w:rFonts w:cs="Times New Roman"/>
                <w:sz w:val="20"/>
                <w:szCs w:val="20"/>
              </w:rPr>
              <w:t>-е</w:t>
            </w:r>
            <w:r w:rsidRPr="009D0FAE">
              <w:rPr>
                <w:rFonts w:cs="Times New Roman"/>
                <w:sz w:val="20"/>
                <w:szCs w:val="20"/>
              </w:rPr>
              <w:t xml:space="preserve"> здание: 152250, Ярославская обл., </w:t>
            </w:r>
            <w:r w:rsidRPr="0001672A">
              <w:rPr>
                <w:rFonts w:cs="Times New Roman"/>
                <w:spacing w:val="-2"/>
                <w:sz w:val="20"/>
                <w:szCs w:val="20"/>
              </w:rPr>
              <w:t>Гаврилов-Ямский р-н,</w:t>
            </w:r>
            <w:r w:rsidRPr="009D0FAE">
              <w:rPr>
                <w:rFonts w:cs="Times New Roman"/>
                <w:sz w:val="20"/>
                <w:szCs w:val="20"/>
              </w:rPr>
              <w:t xml:space="preserve"> с. Великое, ул.</w:t>
            </w:r>
            <w:r>
              <w:rPr>
                <w:rFonts w:cs="Times New Roman"/>
                <w:sz w:val="20"/>
                <w:szCs w:val="20"/>
              </w:rPr>
              <w:t> </w:t>
            </w:r>
            <w:r w:rsidRPr="009D0FAE">
              <w:rPr>
                <w:rFonts w:cs="Times New Roman"/>
                <w:sz w:val="20"/>
                <w:szCs w:val="20"/>
              </w:rPr>
              <w:t>Некрасовская, д.1</w:t>
            </w:r>
            <w:r>
              <w:rPr>
                <w:rFonts w:cs="Times New Roman"/>
                <w:sz w:val="20"/>
                <w:szCs w:val="20"/>
              </w:rPr>
              <w:t>;</w:t>
            </w:r>
            <w:r w:rsidRPr="009D0FAE">
              <w:rPr>
                <w:rFonts w:cs="Times New Roman"/>
                <w:sz w:val="20"/>
                <w:szCs w:val="20"/>
              </w:rPr>
              <w:br/>
              <w:t>2</w:t>
            </w:r>
            <w:r>
              <w:rPr>
                <w:rFonts w:cs="Times New Roman"/>
                <w:sz w:val="20"/>
                <w:szCs w:val="20"/>
              </w:rPr>
              <w:t>-е</w:t>
            </w:r>
            <w:r w:rsidRPr="009D0FAE">
              <w:rPr>
                <w:rFonts w:cs="Times New Roman"/>
                <w:sz w:val="20"/>
                <w:szCs w:val="20"/>
              </w:rPr>
              <w:t xml:space="preserve"> здание: 152250, Ярославская обл., </w:t>
            </w:r>
            <w:r w:rsidRPr="0001672A">
              <w:rPr>
                <w:rFonts w:cs="Times New Roman"/>
                <w:spacing w:val="-2"/>
                <w:sz w:val="20"/>
                <w:szCs w:val="20"/>
              </w:rPr>
              <w:t>Гаврилов-Ямский р-н,</w:t>
            </w:r>
            <w:r w:rsidRPr="009D0FAE">
              <w:rPr>
                <w:rFonts w:cs="Times New Roman"/>
                <w:sz w:val="20"/>
                <w:szCs w:val="20"/>
              </w:rPr>
              <w:t xml:space="preserve"> с. Великое, ул.</w:t>
            </w:r>
            <w:r>
              <w:rPr>
                <w:rFonts w:cs="Times New Roman"/>
                <w:sz w:val="20"/>
                <w:szCs w:val="20"/>
              </w:rPr>
              <w:t> </w:t>
            </w:r>
            <w:r w:rsidRPr="009D0FAE">
              <w:rPr>
                <w:rFonts w:cs="Times New Roman"/>
                <w:sz w:val="20"/>
                <w:szCs w:val="20"/>
              </w:rPr>
              <w:t>Некрасовская, д.</w:t>
            </w:r>
            <w:r>
              <w:rPr>
                <w:rFonts w:cs="Times New Roman"/>
                <w:sz w:val="20"/>
                <w:szCs w:val="20"/>
              </w:rPr>
              <w:t> </w:t>
            </w:r>
            <w:r w:rsidRPr="009D0FAE">
              <w:rPr>
                <w:rFonts w:cs="Times New Roman"/>
                <w:sz w:val="20"/>
                <w:szCs w:val="20"/>
              </w:rPr>
              <w:t>2</w:t>
            </w:r>
            <w:r>
              <w:rPr>
                <w:rFonts w:cs="Times New Roman"/>
                <w:sz w:val="20"/>
                <w:szCs w:val="20"/>
              </w:rPr>
              <w:t>;</w:t>
            </w:r>
            <w:r w:rsidRPr="009D0FAE">
              <w:rPr>
                <w:rFonts w:cs="Times New Roman"/>
                <w:sz w:val="20"/>
                <w:szCs w:val="20"/>
              </w:rPr>
              <w:br/>
              <w:t>3</w:t>
            </w:r>
            <w:r>
              <w:rPr>
                <w:rFonts w:cs="Times New Roman"/>
                <w:sz w:val="20"/>
                <w:szCs w:val="20"/>
              </w:rPr>
              <w:t>-е</w:t>
            </w:r>
            <w:r w:rsidRPr="009D0FAE">
              <w:rPr>
                <w:rFonts w:cs="Times New Roman"/>
                <w:sz w:val="20"/>
                <w:szCs w:val="20"/>
              </w:rPr>
              <w:t xml:space="preserve"> здание: 152250, Ярославская обл., </w:t>
            </w:r>
            <w:r w:rsidRPr="0001672A">
              <w:rPr>
                <w:rFonts w:cs="Times New Roman"/>
                <w:spacing w:val="-2"/>
                <w:sz w:val="20"/>
                <w:szCs w:val="20"/>
              </w:rPr>
              <w:t xml:space="preserve">Гаврилов-Ямский </w:t>
            </w:r>
            <w:r w:rsidRPr="0001672A">
              <w:rPr>
                <w:rFonts w:cs="Times New Roman"/>
                <w:spacing w:val="-2"/>
                <w:sz w:val="20"/>
                <w:szCs w:val="20"/>
              </w:rPr>
              <w:lastRenderedPageBreak/>
              <w:t>р-н</w:t>
            </w:r>
            <w:r w:rsidRPr="009D0FAE">
              <w:rPr>
                <w:rFonts w:cs="Times New Roman"/>
                <w:sz w:val="20"/>
                <w:szCs w:val="20"/>
              </w:rPr>
              <w:t>, с. Великое, ул.</w:t>
            </w:r>
            <w:r>
              <w:rPr>
                <w:rFonts w:cs="Times New Roman"/>
                <w:sz w:val="20"/>
                <w:szCs w:val="20"/>
              </w:rPr>
              <w:t> </w:t>
            </w:r>
            <w:r w:rsidRPr="009D0FAE">
              <w:rPr>
                <w:rFonts w:cs="Times New Roman"/>
                <w:sz w:val="20"/>
                <w:szCs w:val="20"/>
              </w:rPr>
              <w:t>Труфанова, д.13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207</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50</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0,2415</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Толбухино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«Средняя школа имени Ф.И.</w:t>
            </w:r>
            <w:r>
              <w:rPr>
                <w:rFonts w:cs="Times New Roman"/>
                <w:sz w:val="20"/>
                <w:szCs w:val="20"/>
              </w:rPr>
              <w:t> </w:t>
            </w:r>
            <w:r w:rsidRPr="009D0FAE">
              <w:rPr>
                <w:rFonts w:cs="Times New Roman"/>
                <w:sz w:val="20"/>
                <w:szCs w:val="20"/>
              </w:rPr>
              <w:t>Толбухина»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150512, Ярославская</w:t>
            </w:r>
            <w:r>
              <w:rPr>
                <w:rFonts w:cs="Times New Roman"/>
                <w:sz w:val="20"/>
                <w:szCs w:val="20"/>
              </w:rPr>
              <w:t> </w:t>
            </w:r>
            <w:r w:rsidRPr="009D0FAE">
              <w:rPr>
                <w:rFonts w:cs="Times New Roman"/>
                <w:sz w:val="20"/>
                <w:szCs w:val="20"/>
              </w:rPr>
              <w:t>обл., Ярославский р-н, с.</w:t>
            </w:r>
            <w:r>
              <w:rPr>
                <w:rFonts w:cs="Times New Roman"/>
                <w:sz w:val="20"/>
                <w:szCs w:val="20"/>
              </w:rPr>
              <w:t> </w:t>
            </w:r>
            <w:r w:rsidRPr="009D0FAE">
              <w:rPr>
                <w:rFonts w:cs="Times New Roman"/>
                <w:sz w:val="20"/>
                <w:szCs w:val="20"/>
              </w:rPr>
              <w:t>Толбухино, ул.</w:t>
            </w:r>
            <w:r>
              <w:rPr>
                <w:rFonts w:cs="Times New Roman"/>
                <w:sz w:val="20"/>
                <w:szCs w:val="20"/>
              </w:rPr>
              <w:t> </w:t>
            </w:r>
            <w:r w:rsidRPr="009D0FAE">
              <w:rPr>
                <w:rFonts w:cs="Times New Roman"/>
                <w:sz w:val="20"/>
                <w:szCs w:val="20"/>
              </w:rPr>
              <w:t>Даниловская, д.6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0,2639</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Pr>
                <w:rFonts w:cs="Times New Roman"/>
                <w:sz w:val="20"/>
                <w:szCs w:val="20"/>
              </w:rPr>
              <w:t>Городской округ город Переславль-Залесский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Нагорье</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Нагорьевская средняя общеобразовательная школа Переславского муниципального района Ярославской области</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152030, Ярославская</w:t>
            </w:r>
            <w:r>
              <w:rPr>
                <w:rFonts w:cs="Times New Roman"/>
                <w:sz w:val="20"/>
                <w:szCs w:val="20"/>
              </w:rPr>
              <w:t> </w:t>
            </w:r>
            <w:r w:rsidRPr="009D0FAE">
              <w:rPr>
                <w:rFonts w:cs="Times New Roman"/>
                <w:sz w:val="20"/>
                <w:szCs w:val="20"/>
              </w:rPr>
              <w:t>обл., Переславский р-н, с.</w:t>
            </w:r>
            <w:r>
              <w:rPr>
                <w:rFonts w:cs="Times New Roman"/>
                <w:sz w:val="20"/>
                <w:szCs w:val="20"/>
              </w:rPr>
              <w:t> </w:t>
            </w:r>
            <w:r w:rsidRPr="009D0FAE">
              <w:rPr>
                <w:rFonts w:cs="Times New Roman"/>
                <w:sz w:val="20"/>
                <w:szCs w:val="20"/>
              </w:rPr>
              <w:t>Нагорье, ул.</w:t>
            </w:r>
            <w:r>
              <w:rPr>
                <w:rFonts w:cs="Times New Roman"/>
                <w:sz w:val="20"/>
                <w:szCs w:val="20"/>
              </w:rPr>
              <w:t> </w:t>
            </w:r>
            <w:r w:rsidRPr="009D0FAE">
              <w:rPr>
                <w:rFonts w:cs="Times New Roman"/>
                <w:sz w:val="20"/>
                <w:szCs w:val="20"/>
              </w:rPr>
              <w:t>Запрудная, д.2б</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219</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58</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9</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0,2648</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Ярославский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Туношна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«Туношенская средня</w:t>
            </w:r>
            <w:r>
              <w:rPr>
                <w:rFonts w:cs="Times New Roman"/>
                <w:sz w:val="20"/>
                <w:szCs w:val="20"/>
              </w:rPr>
              <w:t>я</w:t>
            </w:r>
            <w:r w:rsidRPr="009D0FAE">
              <w:rPr>
                <w:rFonts w:cs="Times New Roman"/>
                <w:sz w:val="20"/>
                <w:szCs w:val="20"/>
              </w:rPr>
              <w:t xml:space="preserve"> школа имени Героя России Селезнёва</w:t>
            </w:r>
            <w:r>
              <w:rPr>
                <w:rFonts w:cs="Times New Roman"/>
                <w:sz w:val="20"/>
                <w:szCs w:val="20"/>
              </w:rPr>
              <w:t> </w:t>
            </w:r>
            <w:r w:rsidRPr="009D0FAE">
              <w:rPr>
                <w:rFonts w:cs="Times New Roman"/>
                <w:sz w:val="20"/>
                <w:szCs w:val="20"/>
              </w:rPr>
              <w:t>А.А.»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150501, Ярославская</w:t>
            </w:r>
            <w:r>
              <w:rPr>
                <w:rFonts w:cs="Times New Roman"/>
                <w:sz w:val="20"/>
                <w:szCs w:val="20"/>
              </w:rPr>
              <w:t> </w:t>
            </w:r>
            <w:r w:rsidRPr="009D0FAE">
              <w:rPr>
                <w:rFonts w:cs="Times New Roman"/>
                <w:sz w:val="20"/>
                <w:szCs w:val="20"/>
              </w:rPr>
              <w:t>обл., Ярославский р-н, с.</w:t>
            </w:r>
            <w:r>
              <w:rPr>
                <w:rFonts w:cs="Times New Roman"/>
                <w:sz w:val="20"/>
                <w:szCs w:val="20"/>
              </w:rPr>
              <w:t> </w:t>
            </w:r>
            <w:r w:rsidRPr="009D0FAE">
              <w:rPr>
                <w:rFonts w:cs="Times New Roman"/>
                <w:sz w:val="20"/>
                <w:szCs w:val="20"/>
              </w:rPr>
              <w:t>Туношна, ул.</w:t>
            </w:r>
            <w:r>
              <w:rPr>
                <w:rFonts w:cs="Times New Roman"/>
                <w:sz w:val="20"/>
                <w:szCs w:val="20"/>
              </w:rPr>
              <w:t> </w:t>
            </w:r>
            <w:r w:rsidRPr="009D0FAE">
              <w:rPr>
                <w:rFonts w:cs="Times New Roman"/>
                <w:sz w:val="20"/>
                <w:szCs w:val="20"/>
              </w:rPr>
              <w:t>Школьная, д.</w:t>
            </w:r>
            <w:r>
              <w:rPr>
                <w:rFonts w:cs="Times New Roman"/>
                <w:sz w:val="20"/>
                <w:szCs w:val="20"/>
              </w:rPr>
              <w:t> </w:t>
            </w:r>
            <w:r w:rsidRPr="009D0FAE">
              <w:rPr>
                <w:rFonts w:cs="Times New Roman"/>
                <w:sz w:val="20"/>
                <w:szCs w:val="20"/>
              </w:rPr>
              <w:t>6</w:t>
            </w:r>
            <w:r>
              <w:rPr>
                <w:rFonts w:cs="Times New Roman"/>
                <w:sz w:val="20"/>
                <w:szCs w:val="20"/>
              </w:rPr>
              <w:t>;</w:t>
            </w:r>
            <w:r w:rsidRPr="009D0FAE">
              <w:rPr>
                <w:rFonts w:cs="Times New Roman"/>
                <w:sz w:val="20"/>
                <w:szCs w:val="20"/>
              </w:rPr>
              <w:br/>
              <w:t>150501, Ярославская</w:t>
            </w:r>
            <w:r>
              <w:rPr>
                <w:rFonts w:cs="Times New Roman"/>
                <w:sz w:val="20"/>
                <w:szCs w:val="20"/>
              </w:rPr>
              <w:t> </w:t>
            </w:r>
            <w:r w:rsidRPr="009D0FAE">
              <w:rPr>
                <w:rFonts w:cs="Times New Roman"/>
                <w:sz w:val="20"/>
                <w:szCs w:val="20"/>
              </w:rPr>
              <w:t>обл., Ярославский р-н, с.</w:t>
            </w:r>
            <w:r>
              <w:rPr>
                <w:rFonts w:cs="Times New Roman"/>
                <w:sz w:val="20"/>
                <w:szCs w:val="20"/>
              </w:rPr>
              <w:t> </w:t>
            </w:r>
            <w:r w:rsidRPr="009D0FAE">
              <w:rPr>
                <w:rFonts w:cs="Times New Roman"/>
                <w:sz w:val="20"/>
                <w:szCs w:val="20"/>
              </w:rPr>
              <w:t>Туношна, ул.</w:t>
            </w:r>
            <w:r>
              <w:rPr>
                <w:rFonts w:cs="Times New Roman"/>
                <w:sz w:val="20"/>
                <w:szCs w:val="20"/>
              </w:rPr>
              <w:t> </w:t>
            </w:r>
            <w:r w:rsidRPr="009D0FAE">
              <w:rPr>
                <w:rFonts w:cs="Times New Roman"/>
                <w:sz w:val="20"/>
                <w:szCs w:val="20"/>
              </w:rPr>
              <w:t>Школьная, д.8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371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141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11</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0,3801</w:t>
            </w:r>
          </w:p>
        </w:tc>
      </w:tr>
      <w:tr w:rsidR="00B22DCD" w:rsidRPr="00DE7C51" w:rsidTr="00D0509E">
        <w:trPr>
          <w:trHeight w:val="283"/>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Любимский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Ермаково</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 xml:space="preserve">Муниципальное общеобразовательное учреждение Ермаковская средняя общеобразовательная </w:t>
            </w:r>
            <w:r w:rsidRPr="009D0FAE">
              <w:rPr>
                <w:rFonts w:cs="Times New Roman"/>
                <w:sz w:val="20"/>
                <w:szCs w:val="20"/>
              </w:rPr>
              <w:lastRenderedPageBreak/>
              <w:t>школа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lastRenderedPageBreak/>
              <w:t>152490, Ярославская</w:t>
            </w:r>
            <w:r>
              <w:rPr>
                <w:rFonts w:cs="Times New Roman"/>
                <w:sz w:val="20"/>
                <w:szCs w:val="20"/>
              </w:rPr>
              <w:t> </w:t>
            </w:r>
            <w:r w:rsidRPr="009D0FAE">
              <w:rPr>
                <w:rFonts w:cs="Times New Roman"/>
                <w:sz w:val="20"/>
                <w:szCs w:val="20"/>
              </w:rPr>
              <w:t>обл., Любимский р-н, д</w:t>
            </w:r>
            <w:r>
              <w:rPr>
                <w:rFonts w:cs="Times New Roman"/>
                <w:sz w:val="20"/>
                <w:szCs w:val="20"/>
              </w:rPr>
              <w:t>ер</w:t>
            </w:r>
            <w:r w:rsidRPr="009D0FAE">
              <w:rPr>
                <w:rFonts w:cs="Times New Roman"/>
                <w:sz w:val="20"/>
                <w:szCs w:val="20"/>
              </w:rPr>
              <w:t>.</w:t>
            </w:r>
            <w:r>
              <w:rPr>
                <w:rFonts w:cs="Times New Roman"/>
                <w:sz w:val="20"/>
                <w:szCs w:val="20"/>
              </w:rPr>
              <w:t> </w:t>
            </w:r>
            <w:r w:rsidRPr="009D0FAE">
              <w:rPr>
                <w:rFonts w:cs="Times New Roman"/>
                <w:sz w:val="20"/>
                <w:szCs w:val="20"/>
              </w:rPr>
              <w:t>Ермаково, ул.</w:t>
            </w:r>
            <w:r>
              <w:rPr>
                <w:rFonts w:cs="Times New Roman"/>
                <w:sz w:val="20"/>
                <w:szCs w:val="20"/>
              </w:rPr>
              <w:t> </w:t>
            </w:r>
            <w:r w:rsidRPr="009D0FAE">
              <w:rPr>
                <w:rFonts w:cs="Times New Roman"/>
                <w:sz w:val="20"/>
                <w:szCs w:val="20"/>
              </w:rPr>
              <w:t xml:space="preserve">Центральная, </w:t>
            </w:r>
            <w:r w:rsidRPr="009D0FAE">
              <w:rPr>
                <w:rFonts w:cs="Times New Roman"/>
                <w:sz w:val="20"/>
                <w:szCs w:val="20"/>
              </w:rPr>
              <w:lastRenderedPageBreak/>
              <w:t>д.</w:t>
            </w:r>
            <w:r>
              <w:rPr>
                <w:rFonts w:cs="Times New Roman"/>
                <w:sz w:val="20"/>
                <w:szCs w:val="20"/>
              </w:rPr>
              <w:t> </w:t>
            </w:r>
            <w:r w:rsidRPr="009D0FAE">
              <w:rPr>
                <w:rFonts w:cs="Times New Roman"/>
                <w:sz w:val="20"/>
                <w:szCs w:val="20"/>
              </w:rPr>
              <w:t>17/1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84</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32</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2</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0,3810</w:t>
            </w:r>
          </w:p>
        </w:tc>
      </w:tr>
      <w:tr w:rsidR="00B22DCD" w:rsidRPr="00DE7C51" w:rsidTr="00D0509E">
        <w:trPr>
          <w:trHeight w:val="564"/>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DE7C51" w:rsidRDefault="00B22DCD" w:rsidP="00D0509E">
            <w:pPr>
              <w:pStyle w:val="Bodytext110"/>
              <w:numPr>
                <w:ilvl w:val="0"/>
                <w:numId w:val="32"/>
              </w:numPr>
              <w:shd w:val="clear" w:color="auto" w:fill="auto"/>
              <w:spacing w:line="240" w:lineRule="auto"/>
              <w:ind w:left="113"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Некоузский</w:t>
            </w:r>
            <w:r>
              <w:rPr>
                <w:rFonts w:cs="Times New Roman"/>
                <w:sz w:val="20"/>
                <w:szCs w:val="20"/>
              </w:rPr>
              <w:t xml:space="preserve">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с.</w:t>
            </w:r>
            <w:r>
              <w:rPr>
                <w:rFonts w:cs="Times New Roman"/>
                <w:sz w:val="20"/>
                <w:szCs w:val="20"/>
              </w:rPr>
              <w:t> </w:t>
            </w:r>
            <w:r w:rsidRPr="009D0FAE">
              <w:rPr>
                <w:rFonts w:cs="Times New Roman"/>
                <w:sz w:val="20"/>
                <w:szCs w:val="20"/>
              </w:rPr>
              <w:t>Мокеиха</w:t>
            </w:r>
          </w:p>
        </w:tc>
        <w:tc>
          <w:tcPr>
            <w:tcW w:w="203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Муниципальное общеобразовательное учреждение «Мокеевская средняя школа» Ярославского муниципального района</w:t>
            </w:r>
          </w:p>
        </w:tc>
        <w:tc>
          <w:tcPr>
            <w:tcW w:w="18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B22DCD" w:rsidRPr="009D0FAE" w:rsidRDefault="00B22DCD" w:rsidP="00D0509E">
            <w:pPr>
              <w:ind w:firstLine="0"/>
              <w:rPr>
                <w:rFonts w:cs="Times New Roman"/>
                <w:sz w:val="20"/>
                <w:szCs w:val="20"/>
              </w:rPr>
            </w:pPr>
            <w:r w:rsidRPr="009D0FAE">
              <w:rPr>
                <w:rFonts w:cs="Times New Roman"/>
                <w:sz w:val="20"/>
                <w:szCs w:val="20"/>
              </w:rPr>
              <w:t>152701, Ярославская</w:t>
            </w:r>
            <w:r>
              <w:rPr>
                <w:rFonts w:cs="Times New Roman"/>
                <w:sz w:val="20"/>
                <w:szCs w:val="20"/>
              </w:rPr>
              <w:t> </w:t>
            </w:r>
            <w:r w:rsidRPr="009D0FAE">
              <w:rPr>
                <w:rFonts w:cs="Times New Roman"/>
                <w:sz w:val="20"/>
                <w:szCs w:val="20"/>
              </w:rPr>
              <w:t>обл., Некоузский р-н, с.</w:t>
            </w:r>
            <w:r>
              <w:rPr>
                <w:rFonts w:cs="Times New Roman"/>
                <w:sz w:val="20"/>
                <w:szCs w:val="20"/>
              </w:rPr>
              <w:t> </w:t>
            </w:r>
            <w:r w:rsidRPr="009D0FAE">
              <w:rPr>
                <w:rFonts w:cs="Times New Roman"/>
                <w:sz w:val="20"/>
                <w:szCs w:val="20"/>
              </w:rPr>
              <w:t>Мокеиха, ул.</w:t>
            </w:r>
            <w:r>
              <w:rPr>
                <w:rFonts w:cs="Times New Roman"/>
                <w:sz w:val="20"/>
                <w:szCs w:val="20"/>
              </w:rPr>
              <w:t> </w:t>
            </w:r>
            <w:r w:rsidRPr="009D0FAE">
              <w:rPr>
                <w:rFonts w:cs="Times New Roman"/>
                <w:sz w:val="20"/>
                <w:szCs w:val="20"/>
              </w:rPr>
              <w:t>Вокзальная, д.</w:t>
            </w:r>
            <w:r>
              <w:rPr>
                <w:rFonts w:cs="Times New Roman"/>
                <w:sz w:val="20"/>
                <w:szCs w:val="20"/>
              </w:rPr>
              <w:t> </w:t>
            </w:r>
            <w:r w:rsidRPr="009D0FAE">
              <w:rPr>
                <w:rFonts w:cs="Times New Roman"/>
                <w:sz w:val="20"/>
                <w:szCs w:val="20"/>
              </w:rPr>
              <w:t xml:space="preserve">6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p>
        </w:tc>
        <w:tc>
          <w:tcPr>
            <w:tcW w:w="1283"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71</w:t>
            </w:r>
          </w:p>
        </w:tc>
        <w:tc>
          <w:tcPr>
            <w:tcW w:w="125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31</w:t>
            </w:r>
          </w:p>
        </w:tc>
        <w:tc>
          <w:tcPr>
            <w:tcW w:w="135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B22DCD" w:rsidRPr="009D0FAE" w:rsidRDefault="00B22DCD" w:rsidP="00D0509E">
            <w:pPr>
              <w:ind w:firstLine="0"/>
              <w:jc w:val="center"/>
              <w:rPr>
                <w:rFonts w:cs="Times New Roman"/>
                <w:sz w:val="20"/>
                <w:szCs w:val="20"/>
              </w:rPr>
            </w:pPr>
            <w:r w:rsidRPr="009D0FAE">
              <w:rPr>
                <w:rFonts w:cs="Times New Roman"/>
                <w:sz w:val="20"/>
                <w:szCs w:val="20"/>
              </w:rPr>
              <w:t>0,4366</w:t>
            </w:r>
          </w:p>
        </w:tc>
      </w:tr>
    </w:tbl>
    <w:p w:rsidR="00C5690F" w:rsidRDefault="00C5690F" w:rsidP="00C5690F">
      <w:pPr>
        <w:spacing w:after="160" w:line="259" w:lineRule="auto"/>
        <w:ind w:firstLine="0"/>
        <w:rPr>
          <w:rFonts w:cs="Times New Roman"/>
          <w:szCs w:val="28"/>
        </w:rPr>
      </w:pPr>
      <w:r>
        <w:rPr>
          <w:rFonts w:cs="Times New Roman"/>
          <w:szCs w:val="28"/>
        </w:rPr>
        <w:br w:type="page"/>
      </w:r>
    </w:p>
    <w:p w:rsidR="004F7DBD" w:rsidRDefault="004F7DBD" w:rsidP="004F7DBD">
      <w:pPr>
        <w:pStyle w:val="a7"/>
        <w:keepNext/>
        <w:numPr>
          <w:ilvl w:val="0"/>
          <w:numId w:val="30"/>
        </w:numPr>
        <w:spacing w:after="280"/>
        <w:ind w:left="0" w:firstLine="0"/>
        <w:jc w:val="center"/>
        <w:rPr>
          <w:rFonts w:cs="Times New Roman"/>
          <w:szCs w:val="28"/>
        </w:rPr>
      </w:pPr>
      <w:r>
        <w:rPr>
          <w:rFonts w:cs="Times New Roman"/>
          <w:szCs w:val="28"/>
        </w:rPr>
        <w:lastRenderedPageBreak/>
        <w:t>П</w:t>
      </w:r>
      <w:r w:rsidRPr="00643810">
        <w:rPr>
          <w:rFonts w:cs="Times New Roman"/>
          <w:szCs w:val="28"/>
        </w:rPr>
        <w:t>рофессиональны</w:t>
      </w:r>
      <w:r>
        <w:rPr>
          <w:rFonts w:cs="Times New Roman"/>
          <w:szCs w:val="28"/>
        </w:rPr>
        <w:t>е</w:t>
      </w:r>
      <w:r w:rsidRPr="00643810">
        <w:rPr>
          <w:rFonts w:cs="Times New Roman"/>
          <w:szCs w:val="28"/>
        </w:rPr>
        <w:t xml:space="preserve"> образовательны</w:t>
      </w:r>
      <w:r>
        <w:rPr>
          <w:rFonts w:cs="Times New Roman"/>
          <w:szCs w:val="28"/>
        </w:rPr>
        <w:t>е</w:t>
      </w:r>
      <w:r w:rsidRPr="00643810">
        <w:rPr>
          <w:rFonts w:cs="Times New Roman"/>
          <w:szCs w:val="28"/>
        </w:rPr>
        <w:t xml:space="preserve"> организаци</w:t>
      </w:r>
      <w:r>
        <w:rPr>
          <w:rFonts w:cs="Times New Roman"/>
          <w:szCs w:val="28"/>
        </w:rPr>
        <w:t>и Ярославской области</w:t>
      </w:r>
    </w:p>
    <w:tbl>
      <w:tblPr>
        <w:tblW w:w="15851" w:type="dxa"/>
        <w:jc w:val="center"/>
        <w:tblLayout w:type="fixed"/>
        <w:tblCellMar>
          <w:left w:w="10" w:type="dxa"/>
          <w:right w:w="10" w:type="dxa"/>
        </w:tblCellMar>
        <w:tblLook w:val="04A0"/>
      </w:tblPr>
      <w:tblGrid>
        <w:gridCol w:w="516"/>
        <w:gridCol w:w="1551"/>
        <w:gridCol w:w="1418"/>
        <w:gridCol w:w="1810"/>
        <w:gridCol w:w="1685"/>
        <w:gridCol w:w="1369"/>
        <w:gridCol w:w="1418"/>
        <w:gridCol w:w="1276"/>
        <w:gridCol w:w="1275"/>
        <w:gridCol w:w="1134"/>
        <w:gridCol w:w="1078"/>
        <w:gridCol w:w="1321"/>
      </w:tblGrid>
      <w:tr w:rsidR="004F7DBD" w:rsidRPr="006F19FD" w:rsidTr="002C6695">
        <w:trPr>
          <w:trHeight w:val="200"/>
          <w:tblHeader/>
          <w:jc w:val="center"/>
        </w:trPr>
        <w:tc>
          <w:tcPr>
            <w:tcW w:w="516"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 п/п</w:t>
            </w:r>
          </w:p>
        </w:tc>
        <w:tc>
          <w:tcPr>
            <w:tcW w:w="155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ind w:left="43"/>
              <w:jc w:val="center"/>
              <w:rPr>
                <w:sz w:val="18"/>
                <w:szCs w:val="18"/>
              </w:rPr>
            </w:pPr>
            <w:r w:rsidRPr="00872B8A">
              <w:rPr>
                <w:sz w:val="18"/>
                <w:szCs w:val="18"/>
              </w:rPr>
              <w:t>Наименование муниципального образования</w:t>
            </w:r>
          </w:p>
        </w:tc>
        <w:tc>
          <w:tcPr>
            <w:tcW w:w="1418"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ind w:left="43"/>
              <w:jc w:val="center"/>
              <w:rPr>
                <w:sz w:val="18"/>
                <w:szCs w:val="18"/>
              </w:rPr>
            </w:pPr>
            <w:r w:rsidRPr="00872B8A">
              <w:rPr>
                <w:sz w:val="18"/>
                <w:szCs w:val="18"/>
              </w:rPr>
              <w:t>Наименование населенного пункта</w:t>
            </w:r>
          </w:p>
        </w:tc>
        <w:tc>
          <w:tcPr>
            <w:tcW w:w="1810"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ind w:left="43"/>
              <w:jc w:val="center"/>
              <w:rPr>
                <w:sz w:val="18"/>
                <w:szCs w:val="18"/>
              </w:rPr>
            </w:pPr>
            <w:r w:rsidRPr="00872B8A">
              <w:rPr>
                <w:sz w:val="18"/>
                <w:szCs w:val="18"/>
              </w:rPr>
              <w:t>Наименование организации</w:t>
            </w:r>
          </w:p>
        </w:tc>
        <w:tc>
          <w:tcPr>
            <w:tcW w:w="1685"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ind w:firstLine="4"/>
              <w:jc w:val="center"/>
              <w:rPr>
                <w:sz w:val="18"/>
                <w:szCs w:val="18"/>
              </w:rPr>
            </w:pPr>
            <w:r>
              <w:rPr>
                <w:sz w:val="18"/>
                <w:szCs w:val="18"/>
              </w:rPr>
              <w:t>Юридический а</w:t>
            </w:r>
            <w:r w:rsidRPr="00872B8A">
              <w:rPr>
                <w:sz w:val="18"/>
                <w:szCs w:val="18"/>
              </w:rPr>
              <w:t>дрес</w:t>
            </w:r>
            <w:r>
              <w:rPr>
                <w:sz w:val="18"/>
                <w:szCs w:val="18"/>
              </w:rPr>
              <w:t xml:space="preserve"> образовательной</w:t>
            </w:r>
            <w:r w:rsidRPr="00872B8A">
              <w:rPr>
                <w:sz w:val="18"/>
                <w:szCs w:val="18"/>
              </w:rPr>
              <w:t xml:space="preserve"> организации</w:t>
            </w:r>
          </w:p>
        </w:tc>
        <w:tc>
          <w:tcPr>
            <w:tcW w:w="1369"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jc w:val="center"/>
              <w:rPr>
                <w:sz w:val="18"/>
                <w:szCs w:val="18"/>
              </w:rPr>
            </w:pPr>
            <w:r w:rsidRPr="00872B8A">
              <w:rPr>
                <w:sz w:val="18"/>
                <w:szCs w:val="18"/>
              </w:rPr>
              <w:t xml:space="preserve">Участие организации в мероприятии по обновлению материально-технической базы для формирования у обучающихся современных технологических и гуманитарных навыков в 2019-2022гг. </w:t>
            </w:r>
          </w:p>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(да/нет)</w:t>
            </w:r>
          </w:p>
        </w:tc>
        <w:tc>
          <w:tcPr>
            <w:tcW w:w="1418"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Численность обучающихся, чел.</w:t>
            </w:r>
          </w:p>
        </w:tc>
        <w:tc>
          <w:tcPr>
            <w:tcW w:w="1276"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Скорость подключения к сети «Интернет», Мб/с</w:t>
            </w:r>
          </w:p>
        </w:tc>
        <w:tc>
          <w:tcPr>
            <w:tcW w:w="1275"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Наличие подключения к сети «Интернет» в учебных аудиториях (да/нет)</w:t>
            </w:r>
          </w:p>
        </w:tc>
        <w:tc>
          <w:tcPr>
            <w:tcW w:w="221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Количество единиц вычислительной техники (компьютер, ноутбук)</w:t>
            </w:r>
          </w:p>
        </w:tc>
        <w:tc>
          <w:tcPr>
            <w:tcW w:w="132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after="60" w:line="240" w:lineRule="auto"/>
              <w:jc w:val="center"/>
              <w:rPr>
                <w:sz w:val="18"/>
                <w:szCs w:val="18"/>
              </w:rPr>
            </w:pPr>
            <w:r w:rsidRPr="00872B8A">
              <w:rPr>
                <w:sz w:val="18"/>
                <w:szCs w:val="18"/>
              </w:rPr>
              <w:t>Соотношение единиц вычислительной техники, используемой в учебном процессе, с численностью обучающихся</w:t>
            </w:r>
          </w:p>
        </w:tc>
      </w:tr>
      <w:tr w:rsidR="004F7DBD" w:rsidRPr="006F19FD" w:rsidTr="002C6695">
        <w:trPr>
          <w:trHeight w:val="200"/>
          <w:tblHeader/>
          <w:jc w:val="center"/>
        </w:trPr>
        <w:tc>
          <w:tcPr>
            <w:tcW w:w="516"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551"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ind w:left="43"/>
              <w:jc w:val="center"/>
              <w:rPr>
                <w:sz w:val="20"/>
                <w:szCs w:val="20"/>
              </w:rPr>
            </w:pPr>
          </w:p>
        </w:tc>
        <w:tc>
          <w:tcPr>
            <w:tcW w:w="1418"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ind w:left="43"/>
              <w:jc w:val="center"/>
              <w:rPr>
                <w:sz w:val="20"/>
                <w:szCs w:val="20"/>
              </w:rPr>
            </w:pPr>
          </w:p>
        </w:tc>
        <w:tc>
          <w:tcPr>
            <w:tcW w:w="1810"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ind w:left="43"/>
              <w:jc w:val="center"/>
              <w:rPr>
                <w:sz w:val="20"/>
                <w:szCs w:val="20"/>
              </w:rPr>
            </w:pPr>
          </w:p>
        </w:tc>
        <w:tc>
          <w:tcPr>
            <w:tcW w:w="1685"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ind w:firstLine="4"/>
              <w:jc w:val="center"/>
              <w:rPr>
                <w:sz w:val="20"/>
                <w:szCs w:val="20"/>
              </w:rPr>
            </w:pPr>
          </w:p>
        </w:tc>
        <w:tc>
          <w:tcPr>
            <w:tcW w:w="1369"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418"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276"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275"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line="240" w:lineRule="auto"/>
              <w:jc w:val="center"/>
              <w:rPr>
                <w:sz w:val="20"/>
                <w:szCs w:val="20"/>
              </w:rPr>
            </w:pPr>
          </w:p>
        </w:tc>
        <w:tc>
          <w:tcPr>
            <w:tcW w:w="1134" w:type="dxa"/>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учебном процессе, шт.</w:t>
            </w:r>
          </w:p>
        </w:tc>
        <w:tc>
          <w:tcPr>
            <w:tcW w:w="1078" w:type="dxa"/>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4F7DBD" w:rsidRPr="00872B8A" w:rsidRDefault="004F7DBD" w:rsidP="002C6695">
            <w:pPr>
              <w:pStyle w:val="Bodytext110"/>
              <w:shd w:val="clear" w:color="auto" w:fill="auto"/>
              <w:spacing w:line="240" w:lineRule="auto"/>
              <w:jc w:val="center"/>
              <w:rPr>
                <w:sz w:val="18"/>
                <w:szCs w:val="18"/>
              </w:rPr>
            </w:pPr>
            <w:r w:rsidRPr="00872B8A">
              <w:rPr>
                <w:sz w:val="18"/>
                <w:szCs w:val="18"/>
              </w:rPr>
              <w:t>используе</w:t>
            </w:r>
            <w:r w:rsidRPr="00872B8A">
              <w:rPr>
                <w:sz w:val="18"/>
                <w:szCs w:val="18"/>
              </w:rPr>
              <w:softHyphen/>
              <w:t>мой в ад</w:t>
            </w:r>
            <w:r w:rsidRPr="00872B8A">
              <w:rPr>
                <w:sz w:val="18"/>
                <w:szCs w:val="18"/>
              </w:rPr>
              <w:softHyphen/>
              <w:t>министра</w:t>
            </w:r>
            <w:r w:rsidRPr="00872B8A">
              <w:rPr>
                <w:sz w:val="18"/>
                <w:szCs w:val="18"/>
              </w:rPr>
              <w:softHyphen/>
              <w:t>тивно- управлен</w:t>
            </w:r>
            <w:r w:rsidRPr="00872B8A">
              <w:rPr>
                <w:sz w:val="18"/>
                <w:szCs w:val="18"/>
              </w:rPr>
              <w:softHyphen/>
              <w:t>ческом процессе, шт</w:t>
            </w:r>
            <w:r>
              <w:rPr>
                <w:sz w:val="18"/>
                <w:szCs w:val="18"/>
              </w:rPr>
              <w:t>.</w:t>
            </w:r>
          </w:p>
        </w:tc>
        <w:tc>
          <w:tcPr>
            <w:tcW w:w="1321" w:type="dxa"/>
            <w:vMerge/>
            <w:tcBorders>
              <w:left w:val="single" w:sz="4" w:space="0" w:color="auto"/>
              <w:right w:val="single" w:sz="4" w:space="0" w:color="auto"/>
            </w:tcBorders>
            <w:shd w:val="clear" w:color="auto" w:fill="FFFFFF"/>
            <w:tcMar>
              <w:top w:w="0" w:type="dxa"/>
              <w:left w:w="57" w:type="dxa"/>
              <w:bottom w:w="0" w:type="dxa"/>
              <w:right w:w="57" w:type="dxa"/>
            </w:tcMar>
          </w:tcPr>
          <w:p w:rsidR="004F7DBD" w:rsidRPr="006F19FD" w:rsidRDefault="004F7DBD" w:rsidP="002C6695">
            <w:pPr>
              <w:pStyle w:val="Bodytext110"/>
              <w:shd w:val="clear" w:color="auto" w:fill="auto"/>
              <w:spacing w:after="60" w:line="240" w:lineRule="auto"/>
              <w:jc w:val="center"/>
              <w:rPr>
                <w:sz w:val="20"/>
                <w:szCs w:val="20"/>
              </w:rPr>
            </w:pPr>
          </w:p>
        </w:tc>
      </w:tr>
    </w:tbl>
    <w:p w:rsidR="004F7DBD" w:rsidRPr="002A1EEC" w:rsidRDefault="004F7DBD" w:rsidP="004F7DBD">
      <w:pPr>
        <w:widowControl w:val="0"/>
        <w:jc w:val="center"/>
        <w:rPr>
          <w:rFonts w:cs="Times New Roman"/>
          <w:sz w:val="2"/>
          <w:szCs w:val="2"/>
        </w:rPr>
      </w:pPr>
    </w:p>
    <w:p w:rsidR="004F7DBD" w:rsidRDefault="004F7DBD" w:rsidP="004F7DBD">
      <w:pPr>
        <w:rPr>
          <w:sz w:val="2"/>
          <w:szCs w:val="2"/>
        </w:rPr>
      </w:pPr>
    </w:p>
    <w:p w:rsidR="004F7DBD" w:rsidRPr="0001672A" w:rsidRDefault="004F7DBD" w:rsidP="004F7DBD">
      <w:pPr>
        <w:rPr>
          <w:sz w:val="2"/>
          <w:szCs w:val="2"/>
        </w:rPr>
      </w:pPr>
    </w:p>
    <w:tbl>
      <w:tblPr>
        <w:tblW w:w="15851" w:type="dxa"/>
        <w:jc w:val="center"/>
        <w:tblLayout w:type="fixed"/>
        <w:tblCellMar>
          <w:left w:w="10" w:type="dxa"/>
          <w:right w:w="10" w:type="dxa"/>
        </w:tblCellMar>
        <w:tblLook w:val="04A0"/>
      </w:tblPr>
      <w:tblGrid>
        <w:gridCol w:w="516"/>
        <w:gridCol w:w="1551"/>
        <w:gridCol w:w="1418"/>
        <w:gridCol w:w="1810"/>
        <w:gridCol w:w="1685"/>
        <w:gridCol w:w="1369"/>
        <w:gridCol w:w="1418"/>
        <w:gridCol w:w="1276"/>
        <w:gridCol w:w="1275"/>
        <w:gridCol w:w="1134"/>
        <w:gridCol w:w="1078"/>
        <w:gridCol w:w="1321"/>
      </w:tblGrid>
      <w:tr w:rsidR="004F7DBD" w:rsidRPr="006F19FD" w:rsidTr="002C6695">
        <w:trPr>
          <w:trHeight w:val="200"/>
          <w:tblHeader/>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sidRPr="004F7D90">
              <w:rPr>
                <w:sz w:val="20"/>
                <w:szCs w:val="20"/>
              </w:rPr>
              <w:t>1</w:t>
            </w: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ind w:left="43"/>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ind w:left="43"/>
              <w:jc w:val="center"/>
              <w:rPr>
                <w:sz w:val="20"/>
                <w:szCs w:val="20"/>
              </w:rPr>
            </w:pPr>
            <w:r>
              <w:rPr>
                <w:sz w:val="20"/>
                <w:szCs w:val="20"/>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ind w:left="43"/>
              <w:jc w:val="center"/>
              <w:rPr>
                <w:sz w:val="20"/>
                <w:szCs w:val="20"/>
              </w:rPr>
            </w:pPr>
            <w:r>
              <w:rPr>
                <w:sz w:val="20"/>
                <w:szCs w:val="20"/>
              </w:rPr>
              <w:t>4</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ind w:firstLine="4"/>
              <w:jc w:val="center"/>
              <w:rPr>
                <w:sz w:val="20"/>
                <w:szCs w:val="20"/>
              </w:rPr>
            </w:pPr>
            <w:r>
              <w:rPr>
                <w:sz w:val="20"/>
                <w:szCs w:val="20"/>
              </w:rPr>
              <w:t>5</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Default="004F7DBD" w:rsidP="002C6695">
            <w:pPr>
              <w:pStyle w:val="Bodytext110"/>
              <w:shd w:val="clear" w:color="auto" w:fill="auto"/>
              <w:spacing w:line="240" w:lineRule="auto"/>
              <w:jc w:val="center"/>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10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line="240" w:lineRule="auto"/>
              <w:jc w:val="center"/>
              <w:rPr>
                <w:sz w:val="20"/>
                <w:szCs w:val="20"/>
              </w:rPr>
            </w:pPr>
            <w:r>
              <w:rPr>
                <w:sz w:val="20"/>
                <w:szCs w:val="20"/>
              </w:rPr>
              <w:t>11</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4F7D90" w:rsidRDefault="004F7DBD" w:rsidP="002C6695">
            <w:pPr>
              <w:pStyle w:val="Bodytext110"/>
              <w:shd w:val="clear" w:color="auto" w:fill="auto"/>
              <w:spacing w:after="60" w:line="240" w:lineRule="auto"/>
              <w:jc w:val="center"/>
              <w:rPr>
                <w:sz w:val="20"/>
                <w:szCs w:val="20"/>
              </w:rPr>
            </w:pPr>
            <w:r w:rsidRPr="004F7D90">
              <w:rPr>
                <w:sz w:val="20"/>
                <w:szCs w:val="20"/>
              </w:rPr>
              <w:t>1</w:t>
            </w:r>
            <w:r>
              <w:rPr>
                <w:sz w:val="20"/>
                <w:szCs w:val="20"/>
              </w:rPr>
              <w:t>2</w:t>
            </w:r>
            <w:r>
              <w:rPr>
                <w:sz w:val="20"/>
                <w:szCs w:val="20"/>
              </w:rPr>
              <w:br/>
            </w:r>
            <w:r w:rsidRPr="004F7D90">
              <w:rPr>
                <w:sz w:val="20"/>
                <w:szCs w:val="20"/>
              </w:rPr>
              <w:t>(10</w:t>
            </w:r>
            <w:r>
              <w:rPr>
                <w:sz w:val="20"/>
                <w:szCs w:val="20"/>
              </w:rPr>
              <w:t>/7</w:t>
            </w:r>
            <w:r w:rsidRPr="004F7D90">
              <w:rPr>
                <w:sz w:val="20"/>
                <w:szCs w:val="20"/>
              </w:rPr>
              <w:t>)</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Ярославль</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 Ярославль</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автономное учреждение Ярославской области Ярославский педагогический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150029, Ярославская обл., г. Ярославль, ул. Маланова, 14</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799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100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41</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F7D90" w:rsidRDefault="004F7DBD" w:rsidP="002C6695">
            <w:pPr>
              <w:pStyle w:val="Bodytext110"/>
              <w:shd w:val="clear" w:color="auto" w:fill="auto"/>
              <w:spacing w:after="60" w:line="240" w:lineRule="auto"/>
              <w:jc w:val="center"/>
              <w:rPr>
                <w:sz w:val="20"/>
                <w:szCs w:val="20"/>
              </w:rPr>
            </w:pPr>
            <w:r>
              <w:rPr>
                <w:sz w:val="20"/>
                <w:szCs w:val="20"/>
              </w:rPr>
              <w:t>0,1252</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Ярославль</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Ярославль</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Ярославский торгово-экономический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150023, Ярославская обл., г. Ярославль, ул. Большие Полянки, 5</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1068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35</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169</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23</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F7D90" w:rsidRDefault="004F7DBD" w:rsidP="002C6695">
            <w:pPr>
              <w:pStyle w:val="Bodytext110"/>
              <w:shd w:val="clear" w:color="auto" w:fill="auto"/>
              <w:spacing w:after="60" w:line="240" w:lineRule="auto"/>
              <w:jc w:val="center"/>
              <w:rPr>
                <w:sz w:val="20"/>
                <w:szCs w:val="20"/>
              </w:rPr>
            </w:pPr>
            <w:r>
              <w:rPr>
                <w:sz w:val="20"/>
                <w:szCs w:val="20"/>
              </w:rPr>
              <w:t>0,1582</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Ярославль</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 xml:space="preserve">г. </w:t>
            </w:r>
            <w:r w:rsidRPr="00E662CE">
              <w:rPr>
                <w:rFonts w:cs="Times New Roman"/>
                <w:sz w:val="20"/>
                <w:szCs w:val="20"/>
              </w:rPr>
              <w:t>Ярославль</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 xml:space="preserve">государственное профессиональное образовательное учреждение Ярославской области "Ярославский автомеханический колледж" </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150054, Ярославская обл., г. Ярославль, ул. Автозаводская,  1а</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1153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190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51</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F7D90" w:rsidRDefault="004F7DBD" w:rsidP="002C6695">
            <w:pPr>
              <w:pStyle w:val="Bodytext110"/>
              <w:shd w:val="clear" w:color="auto" w:fill="auto"/>
              <w:spacing w:after="60" w:line="240" w:lineRule="auto"/>
              <w:jc w:val="center"/>
              <w:rPr>
                <w:sz w:val="20"/>
                <w:szCs w:val="20"/>
              </w:rPr>
            </w:pPr>
            <w:r>
              <w:rPr>
                <w:sz w:val="20"/>
                <w:szCs w:val="20"/>
              </w:rPr>
              <w:t>0,1648</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Угличский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Углич</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Угличский индустриально-педагогический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 xml:space="preserve">152615, Ярославская обл., г. Углич, </w:t>
            </w:r>
          </w:p>
          <w:p w:rsidR="004F7DBD" w:rsidRPr="00E662CE" w:rsidRDefault="004F7DBD" w:rsidP="002C6695">
            <w:pPr>
              <w:ind w:firstLine="0"/>
              <w:rPr>
                <w:rFonts w:cs="Times New Roman"/>
                <w:sz w:val="20"/>
                <w:szCs w:val="20"/>
              </w:rPr>
            </w:pPr>
            <w:r w:rsidRPr="00E662CE">
              <w:rPr>
                <w:rFonts w:cs="Times New Roman"/>
                <w:sz w:val="20"/>
                <w:szCs w:val="20"/>
              </w:rPr>
              <w:t>ул. Академика Опарина,  2</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646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sidRPr="0044395F">
              <w:rPr>
                <w:sz w:val="20"/>
                <w:szCs w:val="20"/>
              </w:rPr>
              <w:t>110</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sidRPr="0044395F">
              <w:rPr>
                <w:sz w:val="20"/>
                <w:szCs w:val="20"/>
              </w:rPr>
              <w:t>15</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0,1703</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Рыбинск</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Рыбинск</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автономное учреждение Ярославской области Рыбинский промышленно-экономический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 xml:space="preserve">152925, Ярославская обл., г. Рыбинск, </w:t>
            </w:r>
          </w:p>
          <w:p w:rsidR="004F7DBD" w:rsidRPr="00E662CE" w:rsidRDefault="004F7DBD" w:rsidP="002C6695">
            <w:pPr>
              <w:ind w:firstLine="0"/>
              <w:rPr>
                <w:rFonts w:cs="Times New Roman"/>
                <w:sz w:val="20"/>
                <w:szCs w:val="20"/>
              </w:rPr>
            </w:pPr>
            <w:r w:rsidRPr="00E662CE">
              <w:rPr>
                <w:rFonts w:cs="Times New Roman"/>
                <w:sz w:val="20"/>
                <w:szCs w:val="20"/>
              </w:rPr>
              <w:t>ул. 9 Мая, 24</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630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Pr>
                <w:sz w:val="20"/>
                <w:szCs w:val="20"/>
              </w:rPr>
              <w:t>108</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Pr="0044395F" w:rsidRDefault="004F7DBD" w:rsidP="002C6695">
            <w:pPr>
              <w:pStyle w:val="Bodytext110"/>
              <w:shd w:val="clear" w:color="auto" w:fill="auto"/>
              <w:spacing w:line="240" w:lineRule="auto"/>
              <w:jc w:val="center"/>
              <w:rPr>
                <w:sz w:val="20"/>
                <w:szCs w:val="20"/>
              </w:rPr>
            </w:pPr>
            <w:r>
              <w:rPr>
                <w:sz w:val="20"/>
                <w:szCs w:val="20"/>
              </w:rPr>
              <w:t>34</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0,1714</w:t>
            </w:r>
          </w:p>
        </w:tc>
      </w:tr>
      <w:tr w:rsidR="004F7DBD" w:rsidRPr="00643810" w:rsidTr="002C6695">
        <w:trPr>
          <w:trHeight w:val="2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Рыбинск</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Рыбинск</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Рыбинский полиграфический колледж</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152900, Ярославская обл., г. Рыбинск, ул. Расплетина, 47</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948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163</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68</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0,1719</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городской округ город Рыбинск</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Рыбинск</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учреждение Ярославской области Рыбинский колледж городской инфраструктуры</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152912, Ярославская обл., г.Рыбинск,</w:t>
            </w:r>
          </w:p>
          <w:p w:rsidR="004F7DBD" w:rsidRPr="00E662CE" w:rsidRDefault="004F7DBD" w:rsidP="002C6695">
            <w:pPr>
              <w:ind w:firstLine="0"/>
              <w:rPr>
                <w:rFonts w:cs="Times New Roman"/>
                <w:sz w:val="20"/>
                <w:szCs w:val="20"/>
              </w:rPr>
            </w:pPr>
            <w:r w:rsidRPr="00E662CE">
              <w:rPr>
                <w:rFonts w:cs="Times New Roman"/>
                <w:sz w:val="20"/>
                <w:szCs w:val="20"/>
              </w:rPr>
              <w:t>пр-ктЛенина, 158</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807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142</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37</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0,1760</w:t>
            </w:r>
          </w:p>
        </w:tc>
      </w:tr>
      <w:tr w:rsidR="004F7DBD" w:rsidRPr="00643810" w:rsidTr="002C6695">
        <w:trPr>
          <w:trHeight w:val="564"/>
          <w:jc w:val="center"/>
        </w:trPr>
        <w:tc>
          <w:tcPr>
            <w:tcW w:w="51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BC27A9" w:rsidRDefault="004F7DBD" w:rsidP="002C6695">
            <w:pPr>
              <w:pStyle w:val="Bodytext110"/>
              <w:numPr>
                <w:ilvl w:val="0"/>
                <w:numId w:val="31"/>
              </w:numPr>
              <w:shd w:val="clear" w:color="auto" w:fill="auto"/>
              <w:spacing w:line="240" w:lineRule="auto"/>
              <w:ind w:left="283" w:hanging="170"/>
              <w:jc w:val="center"/>
              <w:rPr>
                <w:sz w:val="20"/>
                <w:szCs w:val="20"/>
              </w:rPr>
            </w:pPr>
          </w:p>
        </w:tc>
        <w:tc>
          <w:tcPr>
            <w:tcW w:w="155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Ростовский муниципальный район</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Pr>
                <w:rFonts w:cs="Times New Roman"/>
                <w:sz w:val="20"/>
                <w:szCs w:val="20"/>
              </w:rPr>
              <w:t>г.</w:t>
            </w:r>
            <w:r w:rsidRPr="00E662CE">
              <w:rPr>
                <w:rFonts w:cs="Times New Roman"/>
                <w:sz w:val="20"/>
                <w:szCs w:val="20"/>
              </w:rPr>
              <w:t xml:space="preserve"> Ростов</w:t>
            </w:r>
          </w:p>
        </w:tc>
        <w:tc>
          <w:tcPr>
            <w:tcW w:w="181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государственное профессиональное образовательное автономное учреждение Ярославской области Ростовский колледж отраслевых технологий</w:t>
            </w:r>
          </w:p>
        </w:tc>
        <w:tc>
          <w:tcPr>
            <w:tcW w:w="168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4F7DBD" w:rsidRPr="00E662CE" w:rsidRDefault="004F7DBD" w:rsidP="002C6695">
            <w:pPr>
              <w:ind w:firstLine="0"/>
              <w:rPr>
                <w:rFonts w:cs="Times New Roman"/>
                <w:sz w:val="20"/>
                <w:szCs w:val="20"/>
              </w:rPr>
            </w:pPr>
            <w:r w:rsidRPr="00E662CE">
              <w:rPr>
                <w:rFonts w:cs="Times New Roman"/>
                <w:sz w:val="20"/>
                <w:szCs w:val="20"/>
              </w:rPr>
              <w:t>152155, Ярославская обл., г. Ростов, ул. Фрунзе, 42</w:t>
            </w:r>
          </w:p>
        </w:tc>
        <w:tc>
          <w:tcPr>
            <w:tcW w:w="136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нет</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910</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да</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222</w:t>
            </w:r>
          </w:p>
        </w:tc>
        <w:tc>
          <w:tcPr>
            <w:tcW w:w="10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line="240" w:lineRule="auto"/>
              <w:jc w:val="center"/>
              <w:rPr>
                <w:sz w:val="20"/>
                <w:szCs w:val="20"/>
              </w:rPr>
            </w:pPr>
            <w:r>
              <w:rPr>
                <w:sz w:val="20"/>
                <w:szCs w:val="20"/>
              </w:rPr>
              <w:t>43</w:t>
            </w:r>
          </w:p>
        </w:tc>
        <w:tc>
          <w:tcPr>
            <w:tcW w:w="13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4F7DBD" w:rsidRDefault="004F7DBD" w:rsidP="002C6695">
            <w:pPr>
              <w:pStyle w:val="Bodytext110"/>
              <w:shd w:val="clear" w:color="auto" w:fill="auto"/>
              <w:spacing w:after="60" w:line="240" w:lineRule="auto"/>
              <w:jc w:val="center"/>
              <w:rPr>
                <w:sz w:val="20"/>
                <w:szCs w:val="20"/>
              </w:rPr>
            </w:pPr>
            <w:r>
              <w:rPr>
                <w:sz w:val="20"/>
                <w:szCs w:val="20"/>
              </w:rPr>
              <w:t>0,2440</w:t>
            </w:r>
          </w:p>
        </w:tc>
      </w:tr>
    </w:tbl>
    <w:p w:rsidR="004F7DBD" w:rsidRDefault="004F7DBD" w:rsidP="004F7DBD"/>
    <w:p w:rsidR="005E5245" w:rsidRPr="00E30EA9" w:rsidRDefault="005E5245" w:rsidP="00C5690F">
      <w:pPr>
        <w:jc w:val="center"/>
      </w:pPr>
    </w:p>
    <w:sectPr w:rsidR="005E5245" w:rsidRPr="00E30EA9" w:rsidSect="00C5690F">
      <w:headerReference w:type="default" r:id="rId13"/>
      <w:pgSz w:w="16838" w:h="11906" w:orient="landscape"/>
      <w:pgMar w:top="1985" w:right="1134" w:bottom="566"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595" w:rsidRDefault="00126595" w:rsidP="00E30EA9">
      <w:r>
        <w:separator/>
      </w:r>
    </w:p>
  </w:endnote>
  <w:endnote w:type="continuationSeparator" w:id="1">
    <w:p w:rsidR="00126595" w:rsidRDefault="00126595" w:rsidP="00E3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595" w:rsidRDefault="00126595" w:rsidP="00E30EA9">
      <w:r>
        <w:separator/>
      </w:r>
    </w:p>
  </w:footnote>
  <w:footnote w:type="continuationSeparator" w:id="1">
    <w:p w:rsidR="00126595" w:rsidRDefault="00126595" w:rsidP="00E30EA9">
      <w:r>
        <w:continuationSeparator/>
      </w:r>
    </w:p>
  </w:footnote>
  <w:footnote w:id="2">
    <w:p w:rsidR="00D0509E" w:rsidRPr="00BA05BA" w:rsidRDefault="00D0509E" w:rsidP="00C5690F">
      <w:pPr>
        <w:pStyle w:val="ad"/>
        <w:rPr>
          <w:rFonts w:ascii="Times New Roman" w:hAnsi="Times New Roman" w:cs="Times New Roman"/>
        </w:rPr>
      </w:pPr>
      <w:r w:rsidRPr="00B22DCD">
        <w:rPr>
          <w:rStyle w:val="af"/>
          <w:rFonts w:cs="Times New Roman"/>
        </w:rPr>
        <w:footnoteRef/>
      </w:r>
      <w:r w:rsidRPr="00B22DCD">
        <w:rPr>
          <w:rFonts w:ascii="Times New Roman" w:hAnsi="Times New Roman" w:cs="Times New Roman"/>
        </w:rPr>
        <w:t xml:space="preserve"> год получения субсидии</w:t>
      </w:r>
    </w:p>
  </w:footnote>
  <w:footnote w:id="3">
    <w:p w:rsidR="00D0509E" w:rsidRPr="00BA05BA" w:rsidRDefault="00D0509E" w:rsidP="00C5690F">
      <w:pPr>
        <w:pStyle w:val="ad"/>
        <w:rPr>
          <w:rFonts w:ascii="Times New Roman" w:hAnsi="Times New Roman" w:cs="Times New Roman"/>
        </w:rPr>
      </w:pPr>
      <w:r w:rsidRPr="00BA05BA">
        <w:rPr>
          <w:rStyle w:val="af"/>
          <w:rFonts w:cs="Times New Roman"/>
        </w:rPr>
        <w:footnoteRef/>
      </w:r>
      <w:r w:rsidRPr="00BA05BA">
        <w:rPr>
          <w:rFonts w:ascii="Times New Roman" w:hAnsi="Times New Roman" w:cs="Times New Roman"/>
        </w:rPr>
        <w:t xml:space="preserve">  год получения субсидии</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62039"/>
      <w:docPartObj>
        <w:docPartGallery w:val="Page Numbers (Top of Page)"/>
        <w:docPartUnique/>
      </w:docPartObj>
    </w:sdtPr>
    <w:sdtContent>
      <w:p w:rsidR="00D0509E" w:rsidRDefault="003747FE" w:rsidP="002C6695">
        <w:pPr>
          <w:pStyle w:val="a3"/>
          <w:jc w:val="center"/>
        </w:pPr>
        <w:r>
          <w:fldChar w:fldCharType="begin"/>
        </w:r>
        <w:r w:rsidR="00D0509E">
          <w:instrText>PAGE   \* MERGEFORMAT</w:instrText>
        </w:r>
        <w:r>
          <w:fldChar w:fldCharType="separate"/>
        </w:r>
        <w:r w:rsidR="00804190">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09E" w:rsidRDefault="003747FE">
    <w:pPr>
      <w:pStyle w:val="a3"/>
      <w:jc w:val="center"/>
    </w:pPr>
    <w:r>
      <w:fldChar w:fldCharType="begin"/>
    </w:r>
    <w:r w:rsidR="00D0509E">
      <w:instrText>PAGE   \* MERGEFORMAT</w:instrText>
    </w:r>
    <w:r>
      <w:fldChar w:fldCharType="separate"/>
    </w:r>
    <w:r w:rsidR="00804190">
      <w:rPr>
        <w:noProof/>
      </w:rPr>
      <w:t>20</w:t>
    </w:r>
    <w:r>
      <w:fldChar w:fldCharType="end"/>
    </w:r>
  </w:p>
  <w:p w:rsidR="00D0509E" w:rsidRPr="00532191" w:rsidRDefault="00D0509E" w:rsidP="002C6695">
    <w:pPr>
      <w:pStyle w:val="a3"/>
      <w:jc w:val="center"/>
      <w:rPr>
        <w:rFonts w:cs="Times New Roman"/>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62C0"/>
    <w:multiLevelType w:val="hybridMultilevel"/>
    <w:tmpl w:val="04BE6FDA"/>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7DF"/>
    <w:multiLevelType w:val="hybridMultilevel"/>
    <w:tmpl w:val="C1FC6E2A"/>
    <w:lvl w:ilvl="0" w:tplc="A78C2D9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EB2E22"/>
    <w:multiLevelType w:val="multilevel"/>
    <w:tmpl w:val="1CD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55BFB"/>
    <w:multiLevelType w:val="multilevel"/>
    <w:tmpl w:val="06B6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38D9"/>
    <w:multiLevelType w:val="hybridMultilevel"/>
    <w:tmpl w:val="0B7619D0"/>
    <w:lvl w:ilvl="0" w:tplc="5EBCD0F4">
      <w:start w:val="1"/>
      <w:numFmt w:val="bullet"/>
      <w:lvlText w:val=""/>
      <w:lvlJc w:val="left"/>
      <w:pPr>
        <w:ind w:left="786"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AD3B75"/>
    <w:multiLevelType w:val="hybridMultilevel"/>
    <w:tmpl w:val="5A3C4B12"/>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
    <w:nsid w:val="0C2404B3"/>
    <w:multiLevelType w:val="hybridMultilevel"/>
    <w:tmpl w:val="08305AAA"/>
    <w:lvl w:ilvl="0" w:tplc="A18E3C38">
      <w:start w:val="1"/>
      <w:numFmt w:val="bullet"/>
      <w:lvlText w:val=""/>
      <w:lvlJc w:val="left"/>
      <w:pPr>
        <w:ind w:left="440" w:hanging="360"/>
      </w:pPr>
      <w:rPr>
        <w:rFonts w:ascii="Symbol" w:hAnsi="Symbol"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7">
    <w:nsid w:val="10BA5F3B"/>
    <w:multiLevelType w:val="hybridMultilevel"/>
    <w:tmpl w:val="6156AA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F15565"/>
    <w:multiLevelType w:val="hybridMultilevel"/>
    <w:tmpl w:val="94F4EB24"/>
    <w:lvl w:ilvl="0" w:tplc="5EBCD0F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AEC0CF9"/>
    <w:multiLevelType w:val="hybridMultilevel"/>
    <w:tmpl w:val="DDAE0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310357"/>
    <w:multiLevelType w:val="hybridMultilevel"/>
    <w:tmpl w:val="7E7AB480"/>
    <w:lvl w:ilvl="0" w:tplc="A18E3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1330F"/>
    <w:multiLevelType w:val="multilevel"/>
    <w:tmpl w:val="03CC010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7157B"/>
    <w:multiLevelType w:val="hybridMultilevel"/>
    <w:tmpl w:val="7E88C196"/>
    <w:lvl w:ilvl="0" w:tplc="B73AC48A">
      <w:start w:val="1"/>
      <w:numFmt w:val="decimal"/>
      <w:lvlText w:val="%1)"/>
      <w:lvlJc w:val="left"/>
      <w:pPr>
        <w:ind w:left="1350" w:hanging="5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2BD671D6"/>
    <w:multiLevelType w:val="hybridMultilevel"/>
    <w:tmpl w:val="B04011BA"/>
    <w:lvl w:ilvl="0" w:tplc="CAFA6A12">
      <w:start w:val="1"/>
      <w:numFmt w:val="decimal"/>
      <w:lvlText w:val="%1."/>
      <w:lvlJc w:val="left"/>
      <w:pPr>
        <w:ind w:left="5408" w:hanging="360"/>
      </w:pPr>
      <w:rPr>
        <w:rFonts w:hint="default"/>
      </w:rPr>
    </w:lvl>
    <w:lvl w:ilvl="1" w:tplc="04190019" w:tentative="1">
      <w:start w:val="1"/>
      <w:numFmt w:val="lowerLetter"/>
      <w:lvlText w:val="%2."/>
      <w:lvlJc w:val="left"/>
      <w:pPr>
        <w:ind w:left="6128" w:hanging="360"/>
      </w:pPr>
    </w:lvl>
    <w:lvl w:ilvl="2" w:tplc="0419001B" w:tentative="1">
      <w:start w:val="1"/>
      <w:numFmt w:val="lowerRoman"/>
      <w:lvlText w:val="%3."/>
      <w:lvlJc w:val="right"/>
      <w:pPr>
        <w:ind w:left="6848" w:hanging="180"/>
      </w:pPr>
    </w:lvl>
    <w:lvl w:ilvl="3" w:tplc="0419000F" w:tentative="1">
      <w:start w:val="1"/>
      <w:numFmt w:val="decimal"/>
      <w:lvlText w:val="%4."/>
      <w:lvlJc w:val="left"/>
      <w:pPr>
        <w:ind w:left="7568" w:hanging="360"/>
      </w:pPr>
    </w:lvl>
    <w:lvl w:ilvl="4" w:tplc="04190019" w:tentative="1">
      <w:start w:val="1"/>
      <w:numFmt w:val="lowerLetter"/>
      <w:lvlText w:val="%5."/>
      <w:lvlJc w:val="left"/>
      <w:pPr>
        <w:ind w:left="8288" w:hanging="360"/>
      </w:pPr>
    </w:lvl>
    <w:lvl w:ilvl="5" w:tplc="0419001B" w:tentative="1">
      <w:start w:val="1"/>
      <w:numFmt w:val="lowerRoman"/>
      <w:lvlText w:val="%6."/>
      <w:lvlJc w:val="right"/>
      <w:pPr>
        <w:ind w:left="9008" w:hanging="180"/>
      </w:pPr>
    </w:lvl>
    <w:lvl w:ilvl="6" w:tplc="0419000F" w:tentative="1">
      <w:start w:val="1"/>
      <w:numFmt w:val="decimal"/>
      <w:lvlText w:val="%7."/>
      <w:lvlJc w:val="left"/>
      <w:pPr>
        <w:ind w:left="9728" w:hanging="360"/>
      </w:pPr>
    </w:lvl>
    <w:lvl w:ilvl="7" w:tplc="04190019" w:tentative="1">
      <w:start w:val="1"/>
      <w:numFmt w:val="lowerLetter"/>
      <w:lvlText w:val="%8."/>
      <w:lvlJc w:val="left"/>
      <w:pPr>
        <w:ind w:left="10448" w:hanging="360"/>
      </w:pPr>
    </w:lvl>
    <w:lvl w:ilvl="8" w:tplc="0419001B" w:tentative="1">
      <w:start w:val="1"/>
      <w:numFmt w:val="lowerRoman"/>
      <w:lvlText w:val="%9."/>
      <w:lvlJc w:val="right"/>
      <w:pPr>
        <w:ind w:left="11168" w:hanging="180"/>
      </w:pPr>
    </w:lvl>
  </w:abstractNum>
  <w:abstractNum w:abstractNumId="14">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5">
    <w:nsid w:val="33201A7A"/>
    <w:multiLevelType w:val="hybridMultilevel"/>
    <w:tmpl w:val="6FF22174"/>
    <w:lvl w:ilvl="0" w:tplc="5EBCD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A10F4B"/>
    <w:multiLevelType w:val="hybridMultilevel"/>
    <w:tmpl w:val="545EF826"/>
    <w:lvl w:ilvl="0" w:tplc="7E5E70F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92BFA"/>
    <w:multiLevelType w:val="multilevel"/>
    <w:tmpl w:val="974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A7E04"/>
    <w:multiLevelType w:val="hybridMultilevel"/>
    <w:tmpl w:val="A3FC7EE8"/>
    <w:lvl w:ilvl="0" w:tplc="8D9C3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4E30C9"/>
    <w:multiLevelType w:val="hybridMultilevel"/>
    <w:tmpl w:val="A2422638"/>
    <w:lvl w:ilvl="0" w:tplc="A2EA5DEC">
      <w:start w:val="3"/>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6753C"/>
    <w:multiLevelType w:val="hybridMultilevel"/>
    <w:tmpl w:val="E9B8C7EA"/>
    <w:lvl w:ilvl="0" w:tplc="BF40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341298"/>
    <w:multiLevelType w:val="multilevel"/>
    <w:tmpl w:val="2D32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94DED"/>
    <w:multiLevelType w:val="hybridMultilevel"/>
    <w:tmpl w:val="3F3409B8"/>
    <w:lvl w:ilvl="0" w:tplc="923EEE14">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A09F9"/>
    <w:multiLevelType w:val="hybridMultilevel"/>
    <w:tmpl w:val="7554B492"/>
    <w:lvl w:ilvl="0" w:tplc="A18E3C3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549F0"/>
    <w:multiLevelType w:val="hybridMultilevel"/>
    <w:tmpl w:val="83AE0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C81830"/>
    <w:multiLevelType w:val="hybridMultilevel"/>
    <w:tmpl w:val="2D627DAA"/>
    <w:lvl w:ilvl="0" w:tplc="5EBCD0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70485B"/>
    <w:multiLevelType w:val="multilevel"/>
    <w:tmpl w:val="0D6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81D83"/>
    <w:multiLevelType w:val="multilevel"/>
    <w:tmpl w:val="ED74325C"/>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8">
    <w:nsid w:val="5D706AC8"/>
    <w:multiLevelType w:val="hybridMultilevel"/>
    <w:tmpl w:val="9BCA15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24185"/>
    <w:multiLevelType w:val="hybridMultilevel"/>
    <w:tmpl w:val="ABD82E4C"/>
    <w:lvl w:ilvl="0" w:tplc="B73AC48A">
      <w:start w:val="1"/>
      <w:numFmt w:val="decimal"/>
      <w:lvlText w:val="%1)"/>
      <w:lvlJc w:val="left"/>
      <w:pPr>
        <w:ind w:left="135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C614AC"/>
    <w:multiLevelType w:val="hybridMultilevel"/>
    <w:tmpl w:val="98464280"/>
    <w:lvl w:ilvl="0" w:tplc="8C4A99C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1315CC"/>
    <w:multiLevelType w:val="hybridMultilevel"/>
    <w:tmpl w:val="C3F059DA"/>
    <w:lvl w:ilvl="0" w:tplc="B11646A6">
      <w:start w:val="1"/>
      <w:numFmt w:val="decimal"/>
      <w:lvlText w:val="%1."/>
      <w:lvlJc w:val="center"/>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70762B36"/>
    <w:multiLevelType w:val="hybridMultilevel"/>
    <w:tmpl w:val="ED686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23D7B"/>
    <w:multiLevelType w:val="hybridMultilevel"/>
    <w:tmpl w:val="659C7DAA"/>
    <w:lvl w:ilvl="0" w:tplc="44B41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4A2115"/>
    <w:multiLevelType w:val="hybridMultilevel"/>
    <w:tmpl w:val="3B5E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5611C"/>
    <w:multiLevelType w:val="multilevel"/>
    <w:tmpl w:val="84A2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850FC1"/>
    <w:multiLevelType w:val="multilevel"/>
    <w:tmpl w:val="195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045F76"/>
    <w:multiLevelType w:val="hybridMultilevel"/>
    <w:tmpl w:val="F08CC772"/>
    <w:lvl w:ilvl="0" w:tplc="9CC4A1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3"/>
  </w:num>
  <w:num w:numId="3">
    <w:abstractNumId w:val="34"/>
  </w:num>
  <w:num w:numId="4">
    <w:abstractNumId w:val="4"/>
  </w:num>
  <w:num w:numId="5">
    <w:abstractNumId w:val="11"/>
  </w:num>
  <w:num w:numId="6">
    <w:abstractNumId w:val="8"/>
  </w:num>
  <w:num w:numId="7">
    <w:abstractNumId w:val="17"/>
  </w:num>
  <w:num w:numId="8">
    <w:abstractNumId w:val="2"/>
  </w:num>
  <w:num w:numId="9">
    <w:abstractNumId w:val="36"/>
  </w:num>
  <w:num w:numId="10">
    <w:abstractNumId w:val="21"/>
  </w:num>
  <w:num w:numId="11">
    <w:abstractNumId w:val="26"/>
  </w:num>
  <w:num w:numId="12">
    <w:abstractNumId w:val="16"/>
  </w:num>
  <w:num w:numId="13">
    <w:abstractNumId w:val="3"/>
  </w:num>
  <w:num w:numId="14">
    <w:abstractNumId w:val="5"/>
  </w:num>
  <w:num w:numId="15">
    <w:abstractNumId w:val="12"/>
  </w:num>
  <w:num w:numId="16">
    <w:abstractNumId w:val="29"/>
  </w:num>
  <w:num w:numId="17">
    <w:abstractNumId w:val="22"/>
  </w:num>
  <w:num w:numId="18">
    <w:abstractNumId w:val="7"/>
  </w:num>
  <w:num w:numId="19">
    <w:abstractNumId w:val="35"/>
  </w:num>
  <w:num w:numId="20">
    <w:abstractNumId w:val="27"/>
  </w:num>
  <w:num w:numId="21">
    <w:abstractNumId w:val="15"/>
  </w:num>
  <w:num w:numId="22">
    <w:abstractNumId w:val="25"/>
  </w:num>
  <w:num w:numId="23">
    <w:abstractNumId w:val="19"/>
  </w:num>
  <w:num w:numId="24">
    <w:abstractNumId w:val="20"/>
  </w:num>
  <w:num w:numId="25">
    <w:abstractNumId w:val="30"/>
  </w:num>
  <w:num w:numId="26">
    <w:abstractNumId w:val="0"/>
  </w:num>
  <w:num w:numId="27">
    <w:abstractNumId w:val="10"/>
  </w:num>
  <w:num w:numId="28">
    <w:abstractNumId w:val="23"/>
  </w:num>
  <w:num w:numId="29">
    <w:abstractNumId w:val="6"/>
  </w:num>
  <w:num w:numId="30">
    <w:abstractNumId w:val="24"/>
  </w:num>
  <w:num w:numId="31">
    <w:abstractNumId w:val="31"/>
  </w:num>
  <w:num w:numId="32">
    <w:abstractNumId w:val="28"/>
  </w:num>
  <w:num w:numId="33">
    <w:abstractNumId w:val="18"/>
  </w:num>
  <w:num w:numId="34">
    <w:abstractNumId w:val="3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7"/>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71B2"/>
    <w:rsid w:val="0005698C"/>
    <w:rsid w:val="00064332"/>
    <w:rsid w:val="000B686D"/>
    <w:rsid w:val="0011661A"/>
    <w:rsid w:val="00126595"/>
    <w:rsid w:val="00151EF7"/>
    <w:rsid w:val="001C78DA"/>
    <w:rsid w:val="001F5357"/>
    <w:rsid w:val="002306C4"/>
    <w:rsid w:val="002848CE"/>
    <w:rsid w:val="002C58B6"/>
    <w:rsid w:val="002C6695"/>
    <w:rsid w:val="00300C01"/>
    <w:rsid w:val="003747FE"/>
    <w:rsid w:val="00375954"/>
    <w:rsid w:val="0038047A"/>
    <w:rsid w:val="00382D3D"/>
    <w:rsid w:val="003A2DCC"/>
    <w:rsid w:val="003A7D0D"/>
    <w:rsid w:val="003D1E8D"/>
    <w:rsid w:val="003D5D97"/>
    <w:rsid w:val="0040656C"/>
    <w:rsid w:val="00446578"/>
    <w:rsid w:val="00457E9A"/>
    <w:rsid w:val="004A0647"/>
    <w:rsid w:val="004C077F"/>
    <w:rsid w:val="004F7DBD"/>
    <w:rsid w:val="00544401"/>
    <w:rsid w:val="005577C6"/>
    <w:rsid w:val="005E5245"/>
    <w:rsid w:val="0078533A"/>
    <w:rsid w:val="00804190"/>
    <w:rsid w:val="00835D94"/>
    <w:rsid w:val="008947A0"/>
    <w:rsid w:val="008C37BA"/>
    <w:rsid w:val="00953B40"/>
    <w:rsid w:val="009F4AE2"/>
    <w:rsid w:val="00A417AD"/>
    <w:rsid w:val="00A64C68"/>
    <w:rsid w:val="00AA1FB1"/>
    <w:rsid w:val="00AE3646"/>
    <w:rsid w:val="00B22DCD"/>
    <w:rsid w:val="00BA576C"/>
    <w:rsid w:val="00BB1812"/>
    <w:rsid w:val="00BB2694"/>
    <w:rsid w:val="00C5062D"/>
    <w:rsid w:val="00C5690F"/>
    <w:rsid w:val="00C909D4"/>
    <w:rsid w:val="00CF37E1"/>
    <w:rsid w:val="00CF70F4"/>
    <w:rsid w:val="00D00EFB"/>
    <w:rsid w:val="00D0509E"/>
    <w:rsid w:val="00D170FC"/>
    <w:rsid w:val="00D55B32"/>
    <w:rsid w:val="00D63679"/>
    <w:rsid w:val="00D72C55"/>
    <w:rsid w:val="00D946F3"/>
    <w:rsid w:val="00DE71B2"/>
    <w:rsid w:val="00E013E1"/>
    <w:rsid w:val="00E01F2F"/>
    <w:rsid w:val="00E0672C"/>
    <w:rsid w:val="00E1407E"/>
    <w:rsid w:val="00E232EC"/>
    <w:rsid w:val="00E30EA9"/>
    <w:rsid w:val="00E47423"/>
    <w:rsid w:val="00EC300E"/>
    <w:rsid w:val="00F975BC"/>
    <w:rsid w:val="00FB1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2">
    <w:name w:val="heading 2"/>
    <w:basedOn w:val="a"/>
    <w:next w:val="a"/>
    <w:link w:val="20"/>
    <w:uiPriority w:val="9"/>
    <w:semiHidden/>
    <w:unhideWhenUsed/>
    <w:qFormat/>
    <w:rsid w:val="00C5690F"/>
    <w:pPr>
      <w:keepNext/>
      <w:keepLines/>
      <w:widowControl w:val="0"/>
      <w:spacing w:before="40"/>
      <w:ind w:firstLine="0"/>
      <w:outlineLvl w:val="1"/>
    </w:pPr>
    <w:rPr>
      <w:rFonts w:asciiTheme="majorHAnsi" w:eastAsiaTheme="majorEastAsia" w:hAnsiTheme="majorHAnsi" w:cstheme="majorBidi"/>
      <w:color w:val="365F91" w:themeColor="accent1" w:themeShade="BF"/>
      <w:sz w:val="26"/>
      <w:szCs w:val="26"/>
      <w:lang w:eastAsia="ru-RU" w:bidi="ru-RU"/>
    </w:rPr>
  </w:style>
  <w:style w:type="paragraph" w:styleId="4">
    <w:name w:val="heading 4"/>
    <w:basedOn w:val="a"/>
    <w:link w:val="40"/>
    <w:uiPriority w:val="9"/>
    <w:qFormat/>
    <w:rsid w:val="00C5690F"/>
    <w:pPr>
      <w:spacing w:before="100" w:beforeAutospacing="1" w:after="100" w:afterAutospacing="1"/>
      <w:ind w:firstLine="0"/>
      <w:outlineLvl w:val="3"/>
    </w:pPr>
    <w:rPr>
      <w:rFont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link w:val="a8"/>
    <w:uiPriority w:val="34"/>
    <w:qFormat/>
    <w:rsid w:val="0038047A"/>
    <w:pPr>
      <w:ind w:left="720"/>
      <w:contextualSpacing/>
    </w:pPr>
  </w:style>
  <w:style w:type="character" w:customStyle="1" w:styleId="20">
    <w:name w:val="Заголовок 2 Знак"/>
    <w:basedOn w:val="a0"/>
    <w:link w:val="2"/>
    <w:uiPriority w:val="9"/>
    <w:semiHidden/>
    <w:rsid w:val="00C5690F"/>
    <w:rPr>
      <w:rFonts w:asciiTheme="majorHAnsi" w:eastAsiaTheme="majorEastAsia" w:hAnsiTheme="majorHAnsi" w:cstheme="majorBidi"/>
      <w:color w:val="365F91" w:themeColor="accent1" w:themeShade="BF"/>
      <w:sz w:val="26"/>
      <w:szCs w:val="26"/>
      <w:lang w:eastAsia="ru-RU" w:bidi="ru-RU"/>
    </w:rPr>
  </w:style>
  <w:style w:type="character" w:customStyle="1" w:styleId="40">
    <w:name w:val="Заголовок 4 Знак"/>
    <w:basedOn w:val="a0"/>
    <w:link w:val="4"/>
    <w:uiPriority w:val="9"/>
    <w:rsid w:val="00C5690F"/>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5690F"/>
    <w:rPr>
      <w:rFonts w:ascii="Sylfaen" w:eastAsia="Sylfaen" w:hAnsi="Sylfaen" w:cs="Sylfaen"/>
      <w:shd w:val="clear" w:color="auto" w:fill="FFFFFF"/>
    </w:rPr>
  </w:style>
  <w:style w:type="paragraph" w:customStyle="1" w:styleId="22">
    <w:name w:val="Основной текст (2)"/>
    <w:basedOn w:val="a"/>
    <w:link w:val="21"/>
    <w:rsid w:val="00C5690F"/>
    <w:pPr>
      <w:widowControl w:val="0"/>
      <w:shd w:val="clear" w:color="auto" w:fill="FFFFFF"/>
      <w:spacing w:before="540" w:line="288" w:lineRule="exact"/>
      <w:ind w:hanging="2100"/>
      <w:jc w:val="both"/>
    </w:pPr>
    <w:rPr>
      <w:rFonts w:ascii="Sylfaen" w:eastAsia="Sylfaen" w:hAnsi="Sylfaen" w:cs="Sylfaen"/>
      <w:sz w:val="22"/>
    </w:rPr>
  </w:style>
  <w:style w:type="character" w:styleId="a9">
    <w:name w:val="Strong"/>
    <w:basedOn w:val="a0"/>
    <w:uiPriority w:val="22"/>
    <w:qFormat/>
    <w:rsid w:val="00C5690F"/>
    <w:rPr>
      <w:b/>
      <w:bCs/>
    </w:rPr>
  </w:style>
  <w:style w:type="character" w:customStyle="1" w:styleId="3">
    <w:name w:val="Основной текст (3)_"/>
    <w:basedOn w:val="a0"/>
    <w:link w:val="30"/>
    <w:rsid w:val="00C5690F"/>
    <w:rPr>
      <w:rFonts w:ascii="Sylfaen" w:eastAsia="Sylfaen" w:hAnsi="Sylfaen" w:cs="Sylfaen"/>
      <w:spacing w:val="10"/>
      <w:sz w:val="17"/>
      <w:szCs w:val="17"/>
      <w:shd w:val="clear" w:color="auto" w:fill="FFFFFF"/>
    </w:rPr>
  </w:style>
  <w:style w:type="paragraph" w:customStyle="1" w:styleId="30">
    <w:name w:val="Основной текст (3)"/>
    <w:basedOn w:val="a"/>
    <w:link w:val="3"/>
    <w:rsid w:val="00C5690F"/>
    <w:pPr>
      <w:widowControl w:val="0"/>
      <w:shd w:val="clear" w:color="auto" w:fill="FFFFFF"/>
      <w:spacing w:after="120" w:line="0" w:lineRule="atLeast"/>
      <w:ind w:firstLine="0"/>
    </w:pPr>
    <w:rPr>
      <w:rFonts w:ascii="Sylfaen" w:eastAsia="Sylfaen" w:hAnsi="Sylfaen" w:cs="Sylfaen"/>
      <w:spacing w:val="10"/>
      <w:sz w:val="17"/>
      <w:szCs w:val="17"/>
    </w:rPr>
  </w:style>
  <w:style w:type="paragraph" w:customStyle="1" w:styleId="graf">
    <w:name w:val="graf"/>
    <w:basedOn w:val="a"/>
    <w:rsid w:val="00C5690F"/>
    <w:pPr>
      <w:spacing w:before="100" w:beforeAutospacing="1" w:after="100" w:afterAutospacing="1"/>
      <w:ind w:firstLine="0"/>
    </w:pPr>
    <w:rPr>
      <w:rFonts w:cs="Times New Roman"/>
      <w:sz w:val="24"/>
      <w:szCs w:val="24"/>
      <w:lang w:eastAsia="ru-RU"/>
    </w:rPr>
  </w:style>
  <w:style w:type="character" w:styleId="aa">
    <w:name w:val="Hyperlink"/>
    <w:rsid w:val="00C5690F"/>
    <w:rPr>
      <w:color w:val="0000FF"/>
      <w:u w:val="single"/>
    </w:rPr>
  </w:style>
  <w:style w:type="paragraph" w:styleId="ab">
    <w:name w:val="Normal (Web)"/>
    <w:basedOn w:val="a"/>
    <w:uiPriority w:val="99"/>
    <w:unhideWhenUsed/>
    <w:rsid w:val="00C5690F"/>
    <w:pPr>
      <w:spacing w:before="100" w:beforeAutospacing="1" w:after="100" w:afterAutospacing="1"/>
      <w:ind w:firstLine="0"/>
    </w:pPr>
    <w:rPr>
      <w:rFonts w:cs="Times New Roman"/>
      <w:sz w:val="24"/>
      <w:szCs w:val="24"/>
      <w:lang w:eastAsia="ru-RU"/>
    </w:rPr>
  </w:style>
  <w:style w:type="table" w:styleId="ac">
    <w:name w:val="Table Grid"/>
    <w:basedOn w:val="a1"/>
    <w:uiPriority w:val="59"/>
    <w:rsid w:val="00C5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5690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basedOn w:val="a0"/>
    <w:link w:val="10"/>
    <w:rsid w:val="00C5690F"/>
    <w:rPr>
      <w:rFonts w:ascii="Times New Roman" w:eastAsia="Times New Roman" w:hAnsi="Times New Roman" w:cs="Times New Roman"/>
      <w:sz w:val="27"/>
      <w:szCs w:val="27"/>
      <w:shd w:val="clear" w:color="auto" w:fill="FFFFFF"/>
    </w:rPr>
  </w:style>
  <w:style w:type="character" w:customStyle="1" w:styleId="Heading4">
    <w:name w:val="Heading #4_"/>
    <w:basedOn w:val="a0"/>
    <w:link w:val="Heading40"/>
    <w:rsid w:val="00C5690F"/>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C5690F"/>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C5690F"/>
    <w:rPr>
      <w:rFonts w:ascii="Bookman Old Style" w:eastAsia="Bookman Old Style" w:hAnsi="Bookman Old Style" w:cs="Bookman Old Style"/>
      <w:sz w:val="27"/>
      <w:szCs w:val="27"/>
      <w:shd w:val="clear" w:color="auto" w:fill="FFFFFF"/>
    </w:rPr>
  </w:style>
  <w:style w:type="character" w:customStyle="1" w:styleId="Tablecaption">
    <w:name w:val="Table caption_"/>
    <w:basedOn w:val="a0"/>
    <w:link w:val="Tablecaption0"/>
    <w:rsid w:val="00C5690F"/>
    <w:rPr>
      <w:rFonts w:ascii="Times New Roman" w:eastAsia="Times New Roman" w:hAnsi="Times New Roman" w:cs="Times New Roman"/>
      <w:sz w:val="20"/>
      <w:szCs w:val="20"/>
      <w:shd w:val="clear" w:color="auto" w:fill="FFFFFF"/>
    </w:rPr>
  </w:style>
  <w:style w:type="character" w:customStyle="1" w:styleId="Bodytext125ptItalicSpacing-1pt">
    <w:name w:val="Body text + 12;5 pt;Italic;Spacing -1 pt"/>
    <w:basedOn w:val="Bodytext"/>
    <w:rsid w:val="00C5690F"/>
    <w:rPr>
      <w:rFonts w:ascii="Times New Roman" w:eastAsia="Times New Roman" w:hAnsi="Times New Roman" w:cs="Times New Roman"/>
      <w:i/>
      <w:iCs/>
      <w:spacing w:val="-30"/>
      <w:sz w:val="25"/>
      <w:szCs w:val="25"/>
      <w:shd w:val="clear" w:color="auto" w:fill="FFFFFF"/>
    </w:rPr>
  </w:style>
  <w:style w:type="character" w:customStyle="1" w:styleId="Bodytext63ptItalic">
    <w:name w:val="Body text + 63 pt;Italic"/>
    <w:basedOn w:val="Bodytext"/>
    <w:rsid w:val="00C5690F"/>
    <w:rPr>
      <w:rFonts w:ascii="Times New Roman" w:eastAsia="Times New Roman" w:hAnsi="Times New Roman" w:cs="Times New Roman"/>
      <w:i/>
      <w:iCs/>
      <w:sz w:val="126"/>
      <w:szCs w:val="126"/>
      <w:shd w:val="clear" w:color="auto" w:fill="FFFFFF"/>
    </w:rPr>
  </w:style>
  <w:style w:type="character" w:customStyle="1" w:styleId="Bodytext5">
    <w:name w:val="Body text (5)_"/>
    <w:basedOn w:val="a0"/>
    <w:link w:val="Bodytext50"/>
    <w:rsid w:val="00C5690F"/>
    <w:rPr>
      <w:rFonts w:ascii="Times New Roman" w:eastAsia="Times New Roman" w:hAnsi="Times New Roman" w:cs="Times New Roman"/>
      <w:sz w:val="32"/>
      <w:szCs w:val="32"/>
      <w:shd w:val="clear" w:color="auto" w:fill="FFFFFF"/>
    </w:rPr>
  </w:style>
  <w:style w:type="character" w:customStyle="1" w:styleId="Bodytext24ptNotBoldItalic">
    <w:name w:val="Body text (2) + 4 pt;Not Bold;Italic"/>
    <w:basedOn w:val="Bodytext2"/>
    <w:rsid w:val="00C5690F"/>
    <w:rPr>
      <w:rFonts w:ascii="Times New Roman" w:eastAsia="Times New Roman" w:hAnsi="Times New Roman" w:cs="Times New Roman"/>
      <w:b/>
      <w:bCs/>
      <w:i/>
      <w:iCs/>
      <w:sz w:val="8"/>
      <w:szCs w:val="8"/>
      <w:shd w:val="clear" w:color="auto" w:fill="FFFFFF"/>
    </w:rPr>
  </w:style>
  <w:style w:type="paragraph" w:customStyle="1" w:styleId="10">
    <w:name w:val="Основной текст1"/>
    <w:basedOn w:val="a"/>
    <w:link w:val="Bodytext"/>
    <w:rsid w:val="00C5690F"/>
    <w:pPr>
      <w:shd w:val="clear" w:color="auto" w:fill="FFFFFF"/>
      <w:spacing w:before="960" w:after="180" w:line="457" w:lineRule="exact"/>
      <w:ind w:hanging="600"/>
      <w:jc w:val="center"/>
    </w:pPr>
    <w:rPr>
      <w:rFonts w:cs="Times New Roman"/>
      <w:sz w:val="27"/>
      <w:szCs w:val="27"/>
    </w:rPr>
  </w:style>
  <w:style w:type="paragraph" w:customStyle="1" w:styleId="Heading40">
    <w:name w:val="Heading #4"/>
    <w:basedOn w:val="a"/>
    <w:link w:val="Heading4"/>
    <w:rsid w:val="00C5690F"/>
    <w:pPr>
      <w:shd w:val="clear" w:color="auto" w:fill="FFFFFF"/>
      <w:spacing w:before="660" w:after="660" w:line="0" w:lineRule="atLeast"/>
      <w:ind w:firstLine="0"/>
      <w:jc w:val="center"/>
      <w:outlineLvl w:val="3"/>
    </w:pPr>
    <w:rPr>
      <w:rFonts w:cs="Times New Roman"/>
      <w:sz w:val="27"/>
      <w:szCs w:val="27"/>
    </w:rPr>
  </w:style>
  <w:style w:type="paragraph" w:customStyle="1" w:styleId="Bodytext20">
    <w:name w:val="Body text (2)"/>
    <w:basedOn w:val="a"/>
    <w:link w:val="Bodytext2"/>
    <w:rsid w:val="00C5690F"/>
    <w:pPr>
      <w:shd w:val="clear" w:color="auto" w:fill="FFFFFF"/>
      <w:spacing w:line="455" w:lineRule="exact"/>
      <w:ind w:firstLine="0"/>
      <w:jc w:val="right"/>
    </w:pPr>
    <w:rPr>
      <w:rFonts w:cs="Times New Roman"/>
      <w:sz w:val="27"/>
      <w:szCs w:val="27"/>
    </w:rPr>
  </w:style>
  <w:style w:type="paragraph" w:customStyle="1" w:styleId="Bodytext30">
    <w:name w:val="Body text (3)"/>
    <w:basedOn w:val="a"/>
    <w:link w:val="Bodytext3"/>
    <w:rsid w:val="00C5690F"/>
    <w:pPr>
      <w:shd w:val="clear" w:color="auto" w:fill="FFFFFF"/>
      <w:spacing w:line="0" w:lineRule="atLeast"/>
      <w:ind w:firstLine="0"/>
    </w:pPr>
    <w:rPr>
      <w:rFonts w:ascii="Bookman Old Style" w:eastAsia="Bookman Old Style" w:hAnsi="Bookman Old Style" w:cs="Bookman Old Style"/>
      <w:sz w:val="27"/>
      <w:szCs w:val="27"/>
    </w:rPr>
  </w:style>
  <w:style w:type="paragraph" w:customStyle="1" w:styleId="Tablecaption0">
    <w:name w:val="Table caption"/>
    <w:basedOn w:val="a"/>
    <w:link w:val="Tablecaption"/>
    <w:rsid w:val="00C5690F"/>
    <w:pPr>
      <w:shd w:val="clear" w:color="auto" w:fill="FFFFFF"/>
      <w:spacing w:line="0" w:lineRule="atLeast"/>
      <w:ind w:firstLine="0"/>
    </w:pPr>
    <w:rPr>
      <w:rFonts w:cs="Times New Roman"/>
      <w:sz w:val="20"/>
      <w:szCs w:val="20"/>
    </w:rPr>
  </w:style>
  <w:style w:type="paragraph" w:customStyle="1" w:styleId="Bodytext50">
    <w:name w:val="Body text (5)"/>
    <w:basedOn w:val="a"/>
    <w:link w:val="Bodytext5"/>
    <w:rsid w:val="00C5690F"/>
    <w:pPr>
      <w:shd w:val="clear" w:color="auto" w:fill="FFFFFF"/>
      <w:spacing w:before="360" w:after="180" w:line="0" w:lineRule="atLeast"/>
      <w:ind w:firstLine="0"/>
    </w:pPr>
    <w:rPr>
      <w:rFonts w:cs="Times New Roman"/>
      <w:sz w:val="32"/>
      <w:szCs w:val="32"/>
    </w:rPr>
  </w:style>
  <w:style w:type="paragraph" w:styleId="ad">
    <w:name w:val="footnote text"/>
    <w:basedOn w:val="a"/>
    <w:link w:val="ae"/>
    <w:uiPriority w:val="99"/>
    <w:unhideWhenUsed/>
    <w:rsid w:val="00C5690F"/>
    <w:pPr>
      <w:widowControl w:val="0"/>
      <w:ind w:firstLine="0"/>
    </w:pPr>
    <w:rPr>
      <w:rFonts w:ascii="Arial Unicode MS" w:eastAsia="Arial Unicode MS" w:hAnsi="Arial Unicode MS" w:cs="Arial Unicode MS"/>
      <w:color w:val="000000"/>
      <w:sz w:val="20"/>
      <w:szCs w:val="20"/>
      <w:lang w:eastAsia="ru-RU" w:bidi="ru-RU"/>
    </w:rPr>
  </w:style>
  <w:style w:type="character" w:customStyle="1" w:styleId="ae">
    <w:name w:val="Текст сноски Знак"/>
    <w:basedOn w:val="a0"/>
    <w:link w:val="ad"/>
    <w:uiPriority w:val="99"/>
    <w:rsid w:val="00C5690F"/>
    <w:rPr>
      <w:rFonts w:ascii="Arial Unicode MS" w:eastAsia="Arial Unicode MS" w:hAnsi="Arial Unicode MS" w:cs="Arial Unicode MS"/>
      <w:color w:val="000000"/>
      <w:sz w:val="20"/>
      <w:szCs w:val="20"/>
      <w:lang w:eastAsia="ru-RU" w:bidi="ru-RU"/>
    </w:rPr>
  </w:style>
  <w:style w:type="character" w:styleId="af">
    <w:name w:val="footnote reference"/>
    <w:basedOn w:val="a0"/>
    <w:uiPriority w:val="99"/>
    <w:unhideWhenUsed/>
    <w:rsid w:val="00C5690F"/>
    <w:rPr>
      <w:vertAlign w:val="superscript"/>
    </w:rPr>
  </w:style>
  <w:style w:type="character" w:customStyle="1" w:styleId="Bodytext11">
    <w:name w:val="Body text (11)_"/>
    <w:basedOn w:val="a0"/>
    <w:link w:val="Bodytext110"/>
    <w:rsid w:val="00C5690F"/>
    <w:rPr>
      <w:rFonts w:ascii="Times New Roman" w:eastAsia="Times New Roman" w:hAnsi="Times New Roman" w:cs="Times New Roman"/>
      <w:sz w:val="21"/>
      <w:szCs w:val="21"/>
      <w:shd w:val="clear" w:color="auto" w:fill="FFFFFF"/>
    </w:rPr>
  </w:style>
  <w:style w:type="paragraph" w:customStyle="1" w:styleId="Bodytext110">
    <w:name w:val="Body text (11)"/>
    <w:basedOn w:val="a"/>
    <w:link w:val="Bodytext11"/>
    <w:rsid w:val="00C5690F"/>
    <w:pPr>
      <w:shd w:val="clear" w:color="auto" w:fill="FFFFFF"/>
      <w:spacing w:line="0" w:lineRule="atLeast"/>
      <w:ind w:firstLine="0"/>
      <w:jc w:val="both"/>
    </w:pPr>
    <w:rPr>
      <w:rFonts w:cs="Times New Roman"/>
      <w:sz w:val="21"/>
      <w:szCs w:val="21"/>
    </w:rPr>
  </w:style>
  <w:style w:type="paragraph" w:styleId="af0">
    <w:name w:val="Balloon Text"/>
    <w:basedOn w:val="a"/>
    <w:link w:val="af1"/>
    <w:uiPriority w:val="99"/>
    <w:semiHidden/>
    <w:unhideWhenUsed/>
    <w:rsid w:val="00C5690F"/>
    <w:pPr>
      <w:widowControl w:val="0"/>
      <w:ind w:firstLine="0"/>
    </w:pPr>
    <w:rPr>
      <w:rFonts w:ascii="Segoe UI" w:eastAsia="Arial Unicode MS" w:hAnsi="Segoe UI" w:cs="Segoe UI"/>
      <w:color w:val="000000"/>
      <w:sz w:val="18"/>
      <w:szCs w:val="18"/>
      <w:lang w:eastAsia="ru-RU" w:bidi="ru-RU"/>
    </w:rPr>
  </w:style>
  <w:style w:type="character" w:customStyle="1" w:styleId="af1">
    <w:name w:val="Текст выноски Знак"/>
    <w:basedOn w:val="a0"/>
    <w:link w:val="af0"/>
    <w:uiPriority w:val="99"/>
    <w:semiHidden/>
    <w:rsid w:val="00C5690F"/>
    <w:rPr>
      <w:rFonts w:ascii="Segoe UI" w:eastAsia="Arial Unicode MS" w:hAnsi="Segoe UI" w:cs="Segoe UI"/>
      <w:color w:val="000000"/>
      <w:sz w:val="18"/>
      <w:szCs w:val="18"/>
      <w:lang w:eastAsia="ru-RU" w:bidi="ru-RU"/>
    </w:rPr>
  </w:style>
  <w:style w:type="character" w:customStyle="1" w:styleId="af2">
    <w:name w:val="Колонтитул_"/>
    <w:basedOn w:val="a0"/>
    <w:link w:val="af3"/>
    <w:rsid w:val="00C5690F"/>
    <w:rPr>
      <w:rFonts w:ascii="Sylfaen" w:eastAsia="Sylfaen" w:hAnsi="Sylfaen" w:cs="Sylfaen"/>
      <w:b/>
      <w:bCs/>
      <w:shd w:val="clear" w:color="auto" w:fill="FFFFFF"/>
    </w:rPr>
  </w:style>
  <w:style w:type="paragraph" w:customStyle="1" w:styleId="af3">
    <w:name w:val="Колонтитул"/>
    <w:basedOn w:val="a"/>
    <w:link w:val="af2"/>
    <w:rsid w:val="00C5690F"/>
    <w:pPr>
      <w:widowControl w:val="0"/>
      <w:shd w:val="clear" w:color="auto" w:fill="FFFFFF"/>
      <w:spacing w:line="0" w:lineRule="atLeast"/>
      <w:ind w:firstLine="0"/>
    </w:pPr>
    <w:rPr>
      <w:rFonts w:ascii="Sylfaen" w:eastAsia="Sylfaen" w:hAnsi="Sylfaen" w:cs="Sylfaen"/>
      <w:b/>
      <w:bCs/>
      <w:sz w:val="22"/>
    </w:rPr>
  </w:style>
  <w:style w:type="paragraph" w:customStyle="1" w:styleId="af4">
    <w:name w:val="МОН основной"/>
    <w:basedOn w:val="a"/>
    <w:link w:val="af5"/>
    <w:rsid w:val="00C5690F"/>
    <w:pPr>
      <w:widowControl w:val="0"/>
      <w:autoSpaceDE w:val="0"/>
      <w:autoSpaceDN w:val="0"/>
      <w:adjustRightInd w:val="0"/>
      <w:spacing w:line="360" w:lineRule="auto"/>
      <w:jc w:val="both"/>
    </w:pPr>
    <w:rPr>
      <w:rFonts w:cs="Times New Roman"/>
      <w:szCs w:val="20"/>
      <w:lang w:eastAsia="ru-RU"/>
    </w:rPr>
  </w:style>
  <w:style w:type="character" w:customStyle="1" w:styleId="af5">
    <w:name w:val="МОН основной Знак"/>
    <w:link w:val="af4"/>
    <w:locked/>
    <w:rsid w:val="00C5690F"/>
    <w:rPr>
      <w:rFonts w:ascii="Times New Roman" w:eastAsia="Times New Roman" w:hAnsi="Times New Roman" w:cs="Times New Roman"/>
      <w:sz w:val="28"/>
      <w:szCs w:val="20"/>
      <w:lang w:eastAsia="ru-RU"/>
    </w:rPr>
  </w:style>
  <w:style w:type="character" w:customStyle="1" w:styleId="extended-textshort">
    <w:name w:val="extended-text__short"/>
    <w:basedOn w:val="a0"/>
    <w:rsid w:val="00C5690F"/>
  </w:style>
  <w:style w:type="character" w:customStyle="1" w:styleId="Footnote">
    <w:name w:val="Footnote_"/>
    <w:basedOn w:val="a0"/>
    <w:link w:val="Footnote0"/>
    <w:rsid w:val="00C5690F"/>
    <w:rPr>
      <w:rFonts w:ascii="Times New Roman" w:eastAsia="Times New Roman" w:hAnsi="Times New Roman" w:cs="Times New Roman"/>
      <w:sz w:val="20"/>
      <w:szCs w:val="20"/>
      <w:shd w:val="clear" w:color="auto" w:fill="FFFFFF"/>
    </w:rPr>
  </w:style>
  <w:style w:type="paragraph" w:customStyle="1" w:styleId="Footnote0">
    <w:name w:val="Footnote"/>
    <w:basedOn w:val="a"/>
    <w:link w:val="Footnote"/>
    <w:rsid w:val="00C5690F"/>
    <w:pPr>
      <w:shd w:val="clear" w:color="auto" w:fill="FFFFFF"/>
      <w:spacing w:line="0" w:lineRule="atLeast"/>
      <w:ind w:firstLine="0"/>
    </w:pPr>
    <w:rPr>
      <w:rFonts w:cs="Times New Roman"/>
      <w:sz w:val="20"/>
      <w:szCs w:val="20"/>
    </w:rPr>
  </w:style>
  <w:style w:type="character" w:styleId="af6">
    <w:name w:val="annotation reference"/>
    <w:basedOn w:val="a0"/>
    <w:uiPriority w:val="99"/>
    <w:semiHidden/>
    <w:unhideWhenUsed/>
    <w:rsid w:val="00C5690F"/>
    <w:rPr>
      <w:sz w:val="16"/>
      <w:szCs w:val="16"/>
    </w:rPr>
  </w:style>
  <w:style w:type="paragraph" w:styleId="af7">
    <w:name w:val="annotation text"/>
    <w:basedOn w:val="a"/>
    <w:link w:val="af8"/>
    <w:uiPriority w:val="99"/>
    <w:semiHidden/>
    <w:unhideWhenUsed/>
    <w:rsid w:val="00C5690F"/>
    <w:rPr>
      <w:sz w:val="20"/>
      <w:szCs w:val="20"/>
    </w:rPr>
  </w:style>
  <w:style w:type="character" w:customStyle="1" w:styleId="af8">
    <w:name w:val="Текст примечания Знак"/>
    <w:basedOn w:val="a0"/>
    <w:link w:val="af7"/>
    <w:uiPriority w:val="99"/>
    <w:semiHidden/>
    <w:rsid w:val="00C5690F"/>
    <w:rPr>
      <w:rFonts w:ascii="Times New Roman" w:eastAsia="Times New Roman" w:hAnsi="Times New Roman" w:cs="Calibri"/>
      <w:sz w:val="20"/>
      <w:szCs w:val="20"/>
    </w:rPr>
  </w:style>
  <w:style w:type="paragraph" w:styleId="af9">
    <w:name w:val="annotation subject"/>
    <w:basedOn w:val="af7"/>
    <w:next w:val="af7"/>
    <w:link w:val="afa"/>
    <w:uiPriority w:val="99"/>
    <w:semiHidden/>
    <w:unhideWhenUsed/>
    <w:rsid w:val="00C5690F"/>
    <w:rPr>
      <w:b/>
      <w:bCs/>
    </w:rPr>
  </w:style>
  <w:style w:type="character" w:customStyle="1" w:styleId="afa">
    <w:name w:val="Тема примечания Знак"/>
    <w:basedOn w:val="af8"/>
    <w:link w:val="af9"/>
    <w:uiPriority w:val="99"/>
    <w:semiHidden/>
    <w:rsid w:val="00C5690F"/>
    <w:rPr>
      <w:rFonts w:ascii="Times New Roman" w:eastAsia="Times New Roman" w:hAnsi="Times New Roman" w:cs="Calibri"/>
      <w:b/>
      <w:bCs/>
      <w:sz w:val="20"/>
      <w:szCs w:val="20"/>
    </w:rPr>
  </w:style>
  <w:style w:type="paragraph" w:styleId="afb">
    <w:name w:val="Revision"/>
    <w:hidden/>
    <w:uiPriority w:val="99"/>
    <w:semiHidden/>
    <w:rsid w:val="00C5690F"/>
    <w:pPr>
      <w:spacing w:after="0" w:line="240" w:lineRule="auto"/>
    </w:pPr>
    <w:rPr>
      <w:rFonts w:ascii="Times New Roman" w:eastAsia="Times New Roman" w:hAnsi="Times New Roman" w:cs="Calibri"/>
      <w:sz w:val="28"/>
    </w:rPr>
  </w:style>
  <w:style w:type="character" w:styleId="afc">
    <w:name w:val="Emphasis"/>
    <w:basedOn w:val="a0"/>
    <w:uiPriority w:val="20"/>
    <w:qFormat/>
    <w:rsid w:val="00C5690F"/>
    <w:rPr>
      <w:i/>
      <w:iCs/>
    </w:rPr>
  </w:style>
  <w:style w:type="character" w:customStyle="1" w:styleId="a8">
    <w:name w:val="Абзац списка Знак"/>
    <w:link w:val="a7"/>
    <w:uiPriority w:val="34"/>
    <w:rsid w:val="00C5690F"/>
    <w:rPr>
      <w:rFonts w:ascii="Times New Roman" w:eastAsia="Times New Roman" w:hAnsi="Times New Roman" w:cs="Calibri"/>
      <w:sz w:val="28"/>
    </w:rPr>
  </w:style>
  <w:style w:type="character" w:customStyle="1" w:styleId="212pt">
    <w:name w:val="Основной текст (2) + 12 pt"/>
    <w:basedOn w:val="21"/>
    <w:rsid w:val="00C5690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rsid w:val="00835D9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paragraph" w:styleId="2">
    <w:name w:val="heading 2"/>
    <w:basedOn w:val="a"/>
    <w:next w:val="a"/>
    <w:link w:val="20"/>
    <w:uiPriority w:val="9"/>
    <w:semiHidden/>
    <w:unhideWhenUsed/>
    <w:qFormat/>
    <w:rsid w:val="00C5690F"/>
    <w:pPr>
      <w:keepNext/>
      <w:keepLines/>
      <w:widowControl w:val="0"/>
      <w:spacing w:before="40"/>
      <w:ind w:firstLine="0"/>
      <w:outlineLvl w:val="1"/>
    </w:pPr>
    <w:rPr>
      <w:rFonts w:asciiTheme="majorHAnsi" w:eastAsiaTheme="majorEastAsia" w:hAnsiTheme="majorHAnsi" w:cstheme="majorBidi"/>
      <w:color w:val="365F91" w:themeColor="accent1" w:themeShade="BF"/>
      <w:sz w:val="26"/>
      <w:szCs w:val="26"/>
      <w:lang w:eastAsia="ru-RU" w:bidi="ru-RU"/>
    </w:rPr>
  </w:style>
  <w:style w:type="paragraph" w:styleId="4">
    <w:name w:val="heading 4"/>
    <w:basedOn w:val="a"/>
    <w:link w:val="40"/>
    <w:uiPriority w:val="9"/>
    <w:qFormat/>
    <w:rsid w:val="00C5690F"/>
    <w:pPr>
      <w:spacing w:before="100" w:beforeAutospacing="1" w:after="100" w:afterAutospacing="1"/>
      <w:ind w:firstLine="0"/>
      <w:outlineLvl w:val="3"/>
    </w:pPr>
    <w:rPr>
      <w:rFont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link w:val="a8"/>
    <w:uiPriority w:val="34"/>
    <w:qFormat/>
    <w:rsid w:val="0038047A"/>
    <w:pPr>
      <w:ind w:left="720"/>
      <w:contextualSpacing/>
    </w:pPr>
  </w:style>
  <w:style w:type="character" w:customStyle="1" w:styleId="20">
    <w:name w:val="Заголовок 2 Знак"/>
    <w:basedOn w:val="a0"/>
    <w:link w:val="2"/>
    <w:uiPriority w:val="9"/>
    <w:semiHidden/>
    <w:rsid w:val="00C5690F"/>
    <w:rPr>
      <w:rFonts w:asciiTheme="majorHAnsi" w:eastAsiaTheme="majorEastAsia" w:hAnsiTheme="majorHAnsi" w:cstheme="majorBidi"/>
      <w:color w:val="365F91" w:themeColor="accent1" w:themeShade="BF"/>
      <w:sz w:val="26"/>
      <w:szCs w:val="26"/>
      <w:lang w:eastAsia="ru-RU" w:bidi="ru-RU"/>
    </w:rPr>
  </w:style>
  <w:style w:type="character" w:customStyle="1" w:styleId="40">
    <w:name w:val="Заголовок 4 Знак"/>
    <w:basedOn w:val="a0"/>
    <w:link w:val="4"/>
    <w:uiPriority w:val="9"/>
    <w:rsid w:val="00C5690F"/>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5690F"/>
    <w:rPr>
      <w:rFonts w:ascii="Sylfaen" w:eastAsia="Sylfaen" w:hAnsi="Sylfaen" w:cs="Sylfaen"/>
      <w:shd w:val="clear" w:color="auto" w:fill="FFFFFF"/>
    </w:rPr>
  </w:style>
  <w:style w:type="paragraph" w:customStyle="1" w:styleId="22">
    <w:name w:val="Основной текст (2)"/>
    <w:basedOn w:val="a"/>
    <w:link w:val="21"/>
    <w:rsid w:val="00C5690F"/>
    <w:pPr>
      <w:widowControl w:val="0"/>
      <w:shd w:val="clear" w:color="auto" w:fill="FFFFFF"/>
      <w:spacing w:before="540" w:line="288" w:lineRule="exact"/>
      <w:ind w:hanging="2100"/>
      <w:jc w:val="both"/>
    </w:pPr>
    <w:rPr>
      <w:rFonts w:ascii="Sylfaen" w:eastAsia="Sylfaen" w:hAnsi="Sylfaen" w:cs="Sylfaen"/>
      <w:sz w:val="22"/>
    </w:rPr>
  </w:style>
  <w:style w:type="character" w:styleId="a9">
    <w:name w:val="Strong"/>
    <w:basedOn w:val="a0"/>
    <w:uiPriority w:val="22"/>
    <w:qFormat/>
    <w:rsid w:val="00C5690F"/>
    <w:rPr>
      <w:b/>
      <w:bCs/>
    </w:rPr>
  </w:style>
  <w:style w:type="character" w:customStyle="1" w:styleId="3">
    <w:name w:val="Основной текст (3)_"/>
    <w:basedOn w:val="a0"/>
    <w:link w:val="30"/>
    <w:rsid w:val="00C5690F"/>
    <w:rPr>
      <w:rFonts w:ascii="Sylfaen" w:eastAsia="Sylfaen" w:hAnsi="Sylfaen" w:cs="Sylfaen"/>
      <w:spacing w:val="10"/>
      <w:sz w:val="17"/>
      <w:szCs w:val="17"/>
      <w:shd w:val="clear" w:color="auto" w:fill="FFFFFF"/>
    </w:rPr>
  </w:style>
  <w:style w:type="paragraph" w:customStyle="1" w:styleId="30">
    <w:name w:val="Основной текст (3)"/>
    <w:basedOn w:val="a"/>
    <w:link w:val="3"/>
    <w:rsid w:val="00C5690F"/>
    <w:pPr>
      <w:widowControl w:val="0"/>
      <w:shd w:val="clear" w:color="auto" w:fill="FFFFFF"/>
      <w:spacing w:after="120" w:line="0" w:lineRule="atLeast"/>
      <w:ind w:firstLine="0"/>
    </w:pPr>
    <w:rPr>
      <w:rFonts w:ascii="Sylfaen" w:eastAsia="Sylfaen" w:hAnsi="Sylfaen" w:cs="Sylfaen"/>
      <w:spacing w:val="10"/>
      <w:sz w:val="17"/>
      <w:szCs w:val="17"/>
    </w:rPr>
  </w:style>
  <w:style w:type="paragraph" w:customStyle="1" w:styleId="graf">
    <w:name w:val="graf"/>
    <w:basedOn w:val="a"/>
    <w:rsid w:val="00C5690F"/>
    <w:pPr>
      <w:spacing w:before="100" w:beforeAutospacing="1" w:after="100" w:afterAutospacing="1"/>
      <w:ind w:firstLine="0"/>
    </w:pPr>
    <w:rPr>
      <w:rFonts w:cs="Times New Roman"/>
      <w:sz w:val="24"/>
      <w:szCs w:val="24"/>
      <w:lang w:eastAsia="ru-RU"/>
    </w:rPr>
  </w:style>
  <w:style w:type="character" w:styleId="aa">
    <w:name w:val="Hyperlink"/>
    <w:rsid w:val="00C5690F"/>
    <w:rPr>
      <w:color w:val="0000FF"/>
      <w:u w:val="single"/>
    </w:rPr>
  </w:style>
  <w:style w:type="paragraph" w:styleId="ab">
    <w:name w:val="Normal (Web)"/>
    <w:basedOn w:val="a"/>
    <w:uiPriority w:val="99"/>
    <w:unhideWhenUsed/>
    <w:rsid w:val="00C5690F"/>
    <w:pPr>
      <w:spacing w:before="100" w:beforeAutospacing="1" w:after="100" w:afterAutospacing="1"/>
      <w:ind w:firstLine="0"/>
    </w:pPr>
    <w:rPr>
      <w:rFonts w:cs="Times New Roman"/>
      <w:sz w:val="24"/>
      <w:szCs w:val="24"/>
      <w:lang w:eastAsia="ru-RU"/>
    </w:rPr>
  </w:style>
  <w:style w:type="table" w:styleId="ac">
    <w:name w:val="Table Grid"/>
    <w:basedOn w:val="a1"/>
    <w:uiPriority w:val="59"/>
    <w:rsid w:val="00C5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C5690F"/>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ru-RU"/>
    </w:rPr>
  </w:style>
  <w:style w:type="character" w:customStyle="1" w:styleId="Bodytext">
    <w:name w:val="Body text_"/>
    <w:basedOn w:val="a0"/>
    <w:link w:val="10"/>
    <w:rsid w:val="00C5690F"/>
    <w:rPr>
      <w:rFonts w:ascii="Times New Roman" w:eastAsia="Times New Roman" w:hAnsi="Times New Roman" w:cs="Times New Roman"/>
      <w:sz w:val="27"/>
      <w:szCs w:val="27"/>
      <w:shd w:val="clear" w:color="auto" w:fill="FFFFFF"/>
    </w:rPr>
  </w:style>
  <w:style w:type="character" w:customStyle="1" w:styleId="Heading4">
    <w:name w:val="Heading #4_"/>
    <w:basedOn w:val="a0"/>
    <w:link w:val="Heading40"/>
    <w:rsid w:val="00C5690F"/>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C5690F"/>
    <w:rPr>
      <w:rFonts w:ascii="Times New Roman" w:eastAsia="Times New Roman" w:hAnsi="Times New Roman" w:cs="Times New Roman"/>
      <w:sz w:val="27"/>
      <w:szCs w:val="27"/>
      <w:shd w:val="clear" w:color="auto" w:fill="FFFFFF"/>
    </w:rPr>
  </w:style>
  <w:style w:type="character" w:customStyle="1" w:styleId="Bodytext3">
    <w:name w:val="Body text (3)_"/>
    <w:basedOn w:val="a0"/>
    <w:link w:val="Bodytext30"/>
    <w:rsid w:val="00C5690F"/>
    <w:rPr>
      <w:rFonts w:ascii="Bookman Old Style" w:eastAsia="Bookman Old Style" w:hAnsi="Bookman Old Style" w:cs="Bookman Old Style"/>
      <w:sz w:val="27"/>
      <w:szCs w:val="27"/>
      <w:shd w:val="clear" w:color="auto" w:fill="FFFFFF"/>
    </w:rPr>
  </w:style>
  <w:style w:type="character" w:customStyle="1" w:styleId="Tablecaption">
    <w:name w:val="Table caption_"/>
    <w:basedOn w:val="a0"/>
    <w:link w:val="Tablecaption0"/>
    <w:rsid w:val="00C5690F"/>
    <w:rPr>
      <w:rFonts w:ascii="Times New Roman" w:eastAsia="Times New Roman" w:hAnsi="Times New Roman" w:cs="Times New Roman"/>
      <w:sz w:val="20"/>
      <w:szCs w:val="20"/>
      <w:shd w:val="clear" w:color="auto" w:fill="FFFFFF"/>
    </w:rPr>
  </w:style>
  <w:style w:type="character" w:customStyle="1" w:styleId="Bodytext125ptItalicSpacing-1pt">
    <w:name w:val="Body text + 12;5 pt;Italic;Spacing -1 pt"/>
    <w:basedOn w:val="Bodytext"/>
    <w:rsid w:val="00C5690F"/>
    <w:rPr>
      <w:rFonts w:ascii="Times New Roman" w:eastAsia="Times New Roman" w:hAnsi="Times New Roman" w:cs="Times New Roman"/>
      <w:i/>
      <w:iCs/>
      <w:spacing w:val="-30"/>
      <w:sz w:val="25"/>
      <w:szCs w:val="25"/>
      <w:shd w:val="clear" w:color="auto" w:fill="FFFFFF"/>
    </w:rPr>
  </w:style>
  <w:style w:type="character" w:customStyle="1" w:styleId="Bodytext63ptItalic">
    <w:name w:val="Body text + 63 pt;Italic"/>
    <w:basedOn w:val="Bodytext"/>
    <w:rsid w:val="00C5690F"/>
    <w:rPr>
      <w:rFonts w:ascii="Times New Roman" w:eastAsia="Times New Roman" w:hAnsi="Times New Roman" w:cs="Times New Roman"/>
      <w:i/>
      <w:iCs/>
      <w:sz w:val="126"/>
      <w:szCs w:val="126"/>
      <w:shd w:val="clear" w:color="auto" w:fill="FFFFFF"/>
    </w:rPr>
  </w:style>
  <w:style w:type="character" w:customStyle="1" w:styleId="Bodytext5">
    <w:name w:val="Body text (5)_"/>
    <w:basedOn w:val="a0"/>
    <w:link w:val="Bodytext50"/>
    <w:rsid w:val="00C5690F"/>
    <w:rPr>
      <w:rFonts w:ascii="Times New Roman" w:eastAsia="Times New Roman" w:hAnsi="Times New Roman" w:cs="Times New Roman"/>
      <w:sz w:val="32"/>
      <w:szCs w:val="32"/>
      <w:shd w:val="clear" w:color="auto" w:fill="FFFFFF"/>
    </w:rPr>
  </w:style>
  <w:style w:type="character" w:customStyle="1" w:styleId="Bodytext24ptNotBoldItalic">
    <w:name w:val="Body text (2) + 4 pt;Not Bold;Italic"/>
    <w:basedOn w:val="Bodytext2"/>
    <w:rsid w:val="00C5690F"/>
    <w:rPr>
      <w:rFonts w:ascii="Times New Roman" w:eastAsia="Times New Roman" w:hAnsi="Times New Roman" w:cs="Times New Roman"/>
      <w:b/>
      <w:bCs/>
      <w:i/>
      <w:iCs/>
      <w:sz w:val="8"/>
      <w:szCs w:val="8"/>
      <w:shd w:val="clear" w:color="auto" w:fill="FFFFFF"/>
    </w:rPr>
  </w:style>
  <w:style w:type="paragraph" w:customStyle="1" w:styleId="10">
    <w:name w:val="Основной текст1"/>
    <w:basedOn w:val="a"/>
    <w:link w:val="Bodytext"/>
    <w:rsid w:val="00C5690F"/>
    <w:pPr>
      <w:shd w:val="clear" w:color="auto" w:fill="FFFFFF"/>
      <w:spacing w:before="960" w:after="180" w:line="457" w:lineRule="exact"/>
      <w:ind w:hanging="600"/>
      <w:jc w:val="center"/>
    </w:pPr>
    <w:rPr>
      <w:rFonts w:cs="Times New Roman"/>
      <w:sz w:val="27"/>
      <w:szCs w:val="27"/>
    </w:rPr>
  </w:style>
  <w:style w:type="paragraph" w:customStyle="1" w:styleId="Heading40">
    <w:name w:val="Heading #4"/>
    <w:basedOn w:val="a"/>
    <w:link w:val="Heading4"/>
    <w:rsid w:val="00C5690F"/>
    <w:pPr>
      <w:shd w:val="clear" w:color="auto" w:fill="FFFFFF"/>
      <w:spacing w:before="660" w:after="660" w:line="0" w:lineRule="atLeast"/>
      <w:ind w:firstLine="0"/>
      <w:jc w:val="center"/>
      <w:outlineLvl w:val="3"/>
    </w:pPr>
    <w:rPr>
      <w:rFonts w:cs="Times New Roman"/>
      <w:sz w:val="27"/>
      <w:szCs w:val="27"/>
    </w:rPr>
  </w:style>
  <w:style w:type="paragraph" w:customStyle="1" w:styleId="Bodytext20">
    <w:name w:val="Body text (2)"/>
    <w:basedOn w:val="a"/>
    <w:link w:val="Bodytext2"/>
    <w:rsid w:val="00C5690F"/>
    <w:pPr>
      <w:shd w:val="clear" w:color="auto" w:fill="FFFFFF"/>
      <w:spacing w:line="455" w:lineRule="exact"/>
      <w:ind w:firstLine="0"/>
      <w:jc w:val="right"/>
    </w:pPr>
    <w:rPr>
      <w:rFonts w:cs="Times New Roman"/>
      <w:sz w:val="27"/>
      <w:szCs w:val="27"/>
    </w:rPr>
  </w:style>
  <w:style w:type="paragraph" w:customStyle="1" w:styleId="Bodytext30">
    <w:name w:val="Body text (3)"/>
    <w:basedOn w:val="a"/>
    <w:link w:val="Bodytext3"/>
    <w:rsid w:val="00C5690F"/>
    <w:pPr>
      <w:shd w:val="clear" w:color="auto" w:fill="FFFFFF"/>
      <w:spacing w:line="0" w:lineRule="atLeast"/>
      <w:ind w:firstLine="0"/>
    </w:pPr>
    <w:rPr>
      <w:rFonts w:ascii="Bookman Old Style" w:eastAsia="Bookman Old Style" w:hAnsi="Bookman Old Style" w:cs="Bookman Old Style"/>
      <w:sz w:val="27"/>
      <w:szCs w:val="27"/>
    </w:rPr>
  </w:style>
  <w:style w:type="paragraph" w:customStyle="1" w:styleId="Tablecaption0">
    <w:name w:val="Table caption"/>
    <w:basedOn w:val="a"/>
    <w:link w:val="Tablecaption"/>
    <w:rsid w:val="00C5690F"/>
    <w:pPr>
      <w:shd w:val="clear" w:color="auto" w:fill="FFFFFF"/>
      <w:spacing w:line="0" w:lineRule="atLeast"/>
      <w:ind w:firstLine="0"/>
    </w:pPr>
    <w:rPr>
      <w:rFonts w:cs="Times New Roman"/>
      <w:sz w:val="20"/>
      <w:szCs w:val="20"/>
    </w:rPr>
  </w:style>
  <w:style w:type="paragraph" w:customStyle="1" w:styleId="Bodytext50">
    <w:name w:val="Body text (5)"/>
    <w:basedOn w:val="a"/>
    <w:link w:val="Bodytext5"/>
    <w:rsid w:val="00C5690F"/>
    <w:pPr>
      <w:shd w:val="clear" w:color="auto" w:fill="FFFFFF"/>
      <w:spacing w:before="360" w:after="180" w:line="0" w:lineRule="atLeast"/>
      <w:ind w:firstLine="0"/>
    </w:pPr>
    <w:rPr>
      <w:rFonts w:cs="Times New Roman"/>
      <w:sz w:val="32"/>
      <w:szCs w:val="32"/>
    </w:rPr>
  </w:style>
  <w:style w:type="paragraph" w:styleId="ad">
    <w:name w:val="footnote text"/>
    <w:basedOn w:val="a"/>
    <w:link w:val="ae"/>
    <w:uiPriority w:val="99"/>
    <w:unhideWhenUsed/>
    <w:rsid w:val="00C5690F"/>
    <w:pPr>
      <w:widowControl w:val="0"/>
      <w:ind w:firstLine="0"/>
    </w:pPr>
    <w:rPr>
      <w:rFonts w:ascii="Arial Unicode MS" w:eastAsia="Arial Unicode MS" w:hAnsi="Arial Unicode MS" w:cs="Arial Unicode MS"/>
      <w:color w:val="000000"/>
      <w:sz w:val="20"/>
      <w:szCs w:val="20"/>
      <w:lang w:eastAsia="ru-RU" w:bidi="ru-RU"/>
    </w:rPr>
  </w:style>
  <w:style w:type="character" w:customStyle="1" w:styleId="ae">
    <w:name w:val="Текст сноски Знак"/>
    <w:basedOn w:val="a0"/>
    <w:link w:val="ad"/>
    <w:uiPriority w:val="99"/>
    <w:rsid w:val="00C5690F"/>
    <w:rPr>
      <w:rFonts w:ascii="Arial Unicode MS" w:eastAsia="Arial Unicode MS" w:hAnsi="Arial Unicode MS" w:cs="Arial Unicode MS"/>
      <w:color w:val="000000"/>
      <w:sz w:val="20"/>
      <w:szCs w:val="20"/>
      <w:lang w:eastAsia="ru-RU" w:bidi="ru-RU"/>
    </w:rPr>
  </w:style>
  <w:style w:type="character" w:styleId="af">
    <w:name w:val="footnote reference"/>
    <w:basedOn w:val="a0"/>
    <w:uiPriority w:val="99"/>
    <w:unhideWhenUsed/>
    <w:rsid w:val="00C5690F"/>
    <w:rPr>
      <w:vertAlign w:val="superscript"/>
    </w:rPr>
  </w:style>
  <w:style w:type="character" w:customStyle="1" w:styleId="Bodytext11">
    <w:name w:val="Body text (11)_"/>
    <w:basedOn w:val="a0"/>
    <w:link w:val="Bodytext110"/>
    <w:rsid w:val="00C5690F"/>
    <w:rPr>
      <w:rFonts w:ascii="Times New Roman" w:eastAsia="Times New Roman" w:hAnsi="Times New Roman" w:cs="Times New Roman"/>
      <w:sz w:val="21"/>
      <w:szCs w:val="21"/>
      <w:shd w:val="clear" w:color="auto" w:fill="FFFFFF"/>
    </w:rPr>
  </w:style>
  <w:style w:type="paragraph" w:customStyle="1" w:styleId="Bodytext110">
    <w:name w:val="Body text (11)"/>
    <w:basedOn w:val="a"/>
    <w:link w:val="Bodytext11"/>
    <w:rsid w:val="00C5690F"/>
    <w:pPr>
      <w:shd w:val="clear" w:color="auto" w:fill="FFFFFF"/>
      <w:spacing w:line="0" w:lineRule="atLeast"/>
      <w:ind w:firstLine="0"/>
      <w:jc w:val="both"/>
    </w:pPr>
    <w:rPr>
      <w:rFonts w:cs="Times New Roman"/>
      <w:sz w:val="21"/>
      <w:szCs w:val="21"/>
    </w:rPr>
  </w:style>
  <w:style w:type="paragraph" w:styleId="af0">
    <w:name w:val="Balloon Text"/>
    <w:basedOn w:val="a"/>
    <w:link w:val="af1"/>
    <w:uiPriority w:val="99"/>
    <w:semiHidden/>
    <w:unhideWhenUsed/>
    <w:rsid w:val="00C5690F"/>
    <w:pPr>
      <w:widowControl w:val="0"/>
      <w:ind w:firstLine="0"/>
    </w:pPr>
    <w:rPr>
      <w:rFonts w:ascii="Segoe UI" w:eastAsia="Arial Unicode MS" w:hAnsi="Segoe UI" w:cs="Segoe UI"/>
      <w:color w:val="000000"/>
      <w:sz w:val="18"/>
      <w:szCs w:val="18"/>
      <w:lang w:eastAsia="ru-RU" w:bidi="ru-RU"/>
    </w:rPr>
  </w:style>
  <w:style w:type="character" w:customStyle="1" w:styleId="af1">
    <w:name w:val="Текст выноски Знак"/>
    <w:basedOn w:val="a0"/>
    <w:link w:val="af0"/>
    <w:uiPriority w:val="99"/>
    <w:semiHidden/>
    <w:rsid w:val="00C5690F"/>
    <w:rPr>
      <w:rFonts w:ascii="Segoe UI" w:eastAsia="Arial Unicode MS" w:hAnsi="Segoe UI" w:cs="Segoe UI"/>
      <w:color w:val="000000"/>
      <w:sz w:val="18"/>
      <w:szCs w:val="18"/>
      <w:lang w:eastAsia="ru-RU" w:bidi="ru-RU"/>
    </w:rPr>
  </w:style>
  <w:style w:type="character" w:customStyle="1" w:styleId="af2">
    <w:name w:val="Колонтитул_"/>
    <w:basedOn w:val="a0"/>
    <w:link w:val="af3"/>
    <w:rsid w:val="00C5690F"/>
    <w:rPr>
      <w:rFonts w:ascii="Sylfaen" w:eastAsia="Sylfaen" w:hAnsi="Sylfaen" w:cs="Sylfaen"/>
      <w:b/>
      <w:bCs/>
      <w:shd w:val="clear" w:color="auto" w:fill="FFFFFF"/>
    </w:rPr>
  </w:style>
  <w:style w:type="paragraph" w:customStyle="1" w:styleId="af3">
    <w:name w:val="Колонтитул"/>
    <w:basedOn w:val="a"/>
    <w:link w:val="af2"/>
    <w:rsid w:val="00C5690F"/>
    <w:pPr>
      <w:widowControl w:val="0"/>
      <w:shd w:val="clear" w:color="auto" w:fill="FFFFFF"/>
      <w:spacing w:line="0" w:lineRule="atLeast"/>
      <w:ind w:firstLine="0"/>
    </w:pPr>
    <w:rPr>
      <w:rFonts w:ascii="Sylfaen" w:eastAsia="Sylfaen" w:hAnsi="Sylfaen" w:cs="Sylfaen"/>
      <w:b/>
      <w:bCs/>
      <w:sz w:val="22"/>
    </w:rPr>
  </w:style>
  <w:style w:type="paragraph" w:customStyle="1" w:styleId="af4">
    <w:name w:val="МОН основной"/>
    <w:basedOn w:val="a"/>
    <w:link w:val="af5"/>
    <w:rsid w:val="00C5690F"/>
    <w:pPr>
      <w:widowControl w:val="0"/>
      <w:autoSpaceDE w:val="0"/>
      <w:autoSpaceDN w:val="0"/>
      <w:adjustRightInd w:val="0"/>
      <w:spacing w:line="360" w:lineRule="auto"/>
      <w:jc w:val="both"/>
    </w:pPr>
    <w:rPr>
      <w:rFonts w:cs="Times New Roman"/>
      <w:szCs w:val="20"/>
      <w:lang w:eastAsia="ru-RU"/>
    </w:rPr>
  </w:style>
  <w:style w:type="character" w:customStyle="1" w:styleId="af5">
    <w:name w:val="МОН основной Знак"/>
    <w:link w:val="af4"/>
    <w:locked/>
    <w:rsid w:val="00C5690F"/>
    <w:rPr>
      <w:rFonts w:ascii="Times New Roman" w:eastAsia="Times New Roman" w:hAnsi="Times New Roman" w:cs="Times New Roman"/>
      <w:sz w:val="28"/>
      <w:szCs w:val="20"/>
      <w:lang w:eastAsia="ru-RU"/>
    </w:rPr>
  </w:style>
  <w:style w:type="character" w:customStyle="1" w:styleId="extended-textshort">
    <w:name w:val="extended-text__short"/>
    <w:basedOn w:val="a0"/>
    <w:rsid w:val="00C5690F"/>
  </w:style>
  <w:style w:type="character" w:customStyle="1" w:styleId="Footnote">
    <w:name w:val="Footnote_"/>
    <w:basedOn w:val="a0"/>
    <w:link w:val="Footnote0"/>
    <w:rsid w:val="00C5690F"/>
    <w:rPr>
      <w:rFonts w:ascii="Times New Roman" w:eastAsia="Times New Roman" w:hAnsi="Times New Roman" w:cs="Times New Roman"/>
      <w:sz w:val="20"/>
      <w:szCs w:val="20"/>
      <w:shd w:val="clear" w:color="auto" w:fill="FFFFFF"/>
    </w:rPr>
  </w:style>
  <w:style w:type="paragraph" w:customStyle="1" w:styleId="Footnote0">
    <w:name w:val="Footnote"/>
    <w:basedOn w:val="a"/>
    <w:link w:val="Footnote"/>
    <w:rsid w:val="00C5690F"/>
    <w:pPr>
      <w:shd w:val="clear" w:color="auto" w:fill="FFFFFF"/>
      <w:spacing w:line="0" w:lineRule="atLeast"/>
      <w:ind w:firstLine="0"/>
    </w:pPr>
    <w:rPr>
      <w:rFonts w:cs="Times New Roman"/>
      <w:sz w:val="20"/>
      <w:szCs w:val="20"/>
    </w:rPr>
  </w:style>
  <w:style w:type="character" w:styleId="af6">
    <w:name w:val="annotation reference"/>
    <w:basedOn w:val="a0"/>
    <w:uiPriority w:val="99"/>
    <w:semiHidden/>
    <w:unhideWhenUsed/>
    <w:rsid w:val="00C5690F"/>
    <w:rPr>
      <w:sz w:val="16"/>
      <w:szCs w:val="16"/>
    </w:rPr>
  </w:style>
  <w:style w:type="paragraph" w:styleId="af7">
    <w:name w:val="annotation text"/>
    <w:basedOn w:val="a"/>
    <w:link w:val="af8"/>
    <w:uiPriority w:val="99"/>
    <w:semiHidden/>
    <w:unhideWhenUsed/>
    <w:rsid w:val="00C5690F"/>
    <w:rPr>
      <w:sz w:val="20"/>
      <w:szCs w:val="20"/>
    </w:rPr>
  </w:style>
  <w:style w:type="character" w:customStyle="1" w:styleId="af8">
    <w:name w:val="Текст примечания Знак"/>
    <w:basedOn w:val="a0"/>
    <w:link w:val="af7"/>
    <w:uiPriority w:val="99"/>
    <w:semiHidden/>
    <w:rsid w:val="00C5690F"/>
    <w:rPr>
      <w:rFonts w:ascii="Times New Roman" w:eastAsia="Times New Roman" w:hAnsi="Times New Roman" w:cs="Calibri"/>
      <w:sz w:val="20"/>
      <w:szCs w:val="20"/>
    </w:rPr>
  </w:style>
  <w:style w:type="paragraph" w:styleId="af9">
    <w:name w:val="annotation subject"/>
    <w:basedOn w:val="af7"/>
    <w:next w:val="af7"/>
    <w:link w:val="afa"/>
    <w:uiPriority w:val="99"/>
    <w:semiHidden/>
    <w:unhideWhenUsed/>
    <w:rsid w:val="00C5690F"/>
    <w:rPr>
      <w:b/>
      <w:bCs/>
    </w:rPr>
  </w:style>
  <w:style w:type="character" w:customStyle="1" w:styleId="afa">
    <w:name w:val="Тема примечания Знак"/>
    <w:basedOn w:val="af8"/>
    <w:link w:val="af9"/>
    <w:uiPriority w:val="99"/>
    <w:semiHidden/>
    <w:rsid w:val="00C5690F"/>
    <w:rPr>
      <w:rFonts w:ascii="Times New Roman" w:eastAsia="Times New Roman" w:hAnsi="Times New Roman" w:cs="Calibri"/>
      <w:b/>
      <w:bCs/>
      <w:sz w:val="20"/>
      <w:szCs w:val="20"/>
    </w:rPr>
  </w:style>
  <w:style w:type="paragraph" w:styleId="afb">
    <w:name w:val="Revision"/>
    <w:hidden/>
    <w:uiPriority w:val="99"/>
    <w:semiHidden/>
    <w:rsid w:val="00C5690F"/>
    <w:pPr>
      <w:spacing w:after="0" w:line="240" w:lineRule="auto"/>
    </w:pPr>
    <w:rPr>
      <w:rFonts w:ascii="Times New Roman" w:eastAsia="Times New Roman" w:hAnsi="Times New Roman" w:cs="Calibri"/>
      <w:sz w:val="28"/>
    </w:rPr>
  </w:style>
  <w:style w:type="character" w:styleId="afc">
    <w:name w:val="Emphasis"/>
    <w:basedOn w:val="a0"/>
    <w:uiPriority w:val="20"/>
    <w:qFormat/>
    <w:rsid w:val="00C5690F"/>
    <w:rPr>
      <w:i/>
      <w:iCs/>
    </w:rPr>
  </w:style>
  <w:style w:type="character" w:customStyle="1" w:styleId="a8">
    <w:name w:val="Абзац списка Знак"/>
    <w:link w:val="a7"/>
    <w:uiPriority w:val="34"/>
    <w:rsid w:val="00C5690F"/>
    <w:rPr>
      <w:rFonts w:ascii="Times New Roman" w:eastAsia="Times New Roman" w:hAnsi="Times New Roman" w:cs="Calibri"/>
      <w:sz w:val="28"/>
    </w:rPr>
  </w:style>
  <w:style w:type="character" w:customStyle="1" w:styleId="212pt">
    <w:name w:val="Основной текст (2) + 12 pt"/>
    <w:basedOn w:val="21"/>
    <w:rsid w:val="00C5690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rsid w:val="00835D94"/>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4098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d.yaroslavl.ru:8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9D96C057-1267-4475-8978-217BFBEE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2</TotalTime>
  <Pages>44</Pages>
  <Words>12194</Words>
  <Characters>69506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81537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Усилов</dc:creator>
  <cp:lastModifiedBy>Computer_zav5</cp:lastModifiedBy>
  <cp:revision>2</cp:revision>
  <cp:lastPrinted>2019-06-24T05:47:00Z</cp:lastPrinted>
  <dcterms:created xsi:type="dcterms:W3CDTF">2021-03-22T12:08:00Z</dcterms:created>
  <dcterms:modified xsi:type="dcterms:W3CDTF">2021-03-22T12:08:00Z</dcterms:modified>
</cp:coreProperties>
</file>